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9" w:rsidRDefault="00A30519" w:rsidP="00E50123">
      <w:pPr>
        <w:shd w:val="clear" w:color="auto" w:fill="FFFFFF"/>
        <w:spacing w:line="360" w:lineRule="atLeast"/>
        <w:jc w:val="center"/>
        <w:rPr>
          <w:szCs w:val="28"/>
        </w:rPr>
      </w:pPr>
      <w:r w:rsidRPr="00C80156">
        <w:rPr>
          <w:noProof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" style="width:33.75pt;height:45.75pt;visibility:visible">
            <v:imagedata r:id="rId5" o:title=""/>
          </v:shape>
        </w:pict>
      </w:r>
    </w:p>
    <w:p w:rsidR="00A30519" w:rsidRPr="00E50123" w:rsidRDefault="00A30519" w:rsidP="00E50123">
      <w:pPr>
        <w:pStyle w:val="Heading1"/>
        <w:spacing w:before="120" w:line="360" w:lineRule="auto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E50123">
        <w:rPr>
          <w:rFonts w:ascii="Times New Roman" w:hAnsi="Times New Roman"/>
          <w:caps/>
          <w:color w:val="000000"/>
          <w:sz w:val="24"/>
          <w:szCs w:val="24"/>
          <w:lang w:val="ru-RU"/>
        </w:rPr>
        <w:t>Україна</w:t>
      </w:r>
    </w:p>
    <w:p w:rsidR="00A30519" w:rsidRPr="00E50123" w:rsidRDefault="00A30519" w:rsidP="00E5012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50123">
        <w:rPr>
          <w:b/>
          <w:sz w:val="28"/>
          <w:szCs w:val="28"/>
          <w:lang w:val="ru-RU"/>
        </w:rPr>
        <w:t>НОВГОРОД-СІВЕРСЬКА РАЙОННА ДЕРЖАВНА АДМІНІСТРАЦІЯ</w:t>
      </w:r>
    </w:p>
    <w:p w:rsidR="00A30519" w:rsidRPr="003F1B62" w:rsidRDefault="00A30519" w:rsidP="00E50123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3F1B62">
        <w:rPr>
          <w:b/>
          <w:spacing w:val="20"/>
          <w:sz w:val="28"/>
          <w:szCs w:val="28"/>
          <w:lang w:val="ru-RU"/>
        </w:rPr>
        <w:t>ЧЕРНІГІВСЬКОЇ ОБЛАСТІ</w:t>
      </w:r>
    </w:p>
    <w:p w:rsidR="00A30519" w:rsidRPr="003F1B62" w:rsidRDefault="00A30519" w:rsidP="00E50123">
      <w:pPr>
        <w:jc w:val="center"/>
        <w:rPr>
          <w:b/>
          <w:spacing w:val="20"/>
          <w:sz w:val="28"/>
          <w:szCs w:val="28"/>
          <w:lang w:val="ru-RU"/>
        </w:rPr>
      </w:pPr>
    </w:p>
    <w:p w:rsidR="00A30519" w:rsidRPr="003F1B62" w:rsidRDefault="00A30519" w:rsidP="00E50123">
      <w:pPr>
        <w:jc w:val="center"/>
        <w:rPr>
          <w:b/>
          <w:bCs/>
          <w:caps/>
          <w:spacing w:val="100"/>
          <w:sz w:val="28"/>
          <w:szCs w:val="28"/>
          <w:lang w:val="ru-RU"/>
        </w:rPr>
      </w:pPr>
      <w:r w:rsidRPr="003F1B62">
        <w:rPr>
          <w:b/>
          <w:bCs/>
          <w:caps/>
          <w:spacing w:val="100"/>
          <w:sz w:val="28"/>
          <w:szCs w:val="28"/>
          <w:lang w:val="ru-RU"/>
        </w:rPr>
        <w:t>РОЗПОРЯДЖЕННЯ</w:t>
      </w:r>
    </w:p>
    <w:p w:rsidR="00A30519" w:rsidRPr="003F1B62" w:rsidRDefault="00A30519" w:rsidP="00E50123">
      <w:pPr>
        <w:jc w:val="center"/>
        <w:rPr>
          <w:b/>
          <w:bCs/>
          <w:caps/>
          <w:spacing w:val="100"/>
          <w:szCs w:val="28"/>
          <w:lang w:val="ru-RU"/>
        </w:rPr>
      </w:pPr>
    </w:p>
    <w:p w:rsidR="00A30519" w:rsidRDefault="00A30519" w:rsidP="00F274F8">
      <w:pPr>
        <w:jc w:val="both"/>
        <w:rPr>
          <w:bCs/>
          <w:caps/>
          <w:spacing w:val="100"/>
          <w:sz w:val="28"/>
          <w:szCs w:val="28"/>
          <w:lang w:val="uk-UA"/>
        </w:rPr>
      </w:pPr>
    </w:p>
    <w:p w:rsidR="00A30519" w:rsidRDefault="00A30519" w:rsidP="004822C6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квітня 2019 року</w:t>
      </w:r>
      <w:r>
        <w:rPr>
          <w:sz w:val="28"/>
          <w:szCs w:val="28"/>
          <w:lang w:val="uk-UA"/>
        </w:rPr>
        <w:tab/>
      </w:r>
      <w:r w:rsidRPr="00E76E33">
        <w:rPr>
          <w:sz w:val="28"/>
          <w:szCs w:val="28"/>
          <w:lang w:val="uk-UA"/>
        </w:rPr>
        <w:t>м. Новгород-Сіверський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</w:p>
    <w:p w:rsidR="00A30519" w:rsidRDefault="00A30519" w:rsidP="00F274F8">
      <w:pPr>
        <w:rPr>
          <w:sz w:val="28"/>
          <w:lang w:val="uk-UA"/>
        </w:rPr>
      </w:pPr>
    </w:p>
    <w:p w:rsidR="00A30519" w:rsidRDefault="00A30519" w:rsidP="00F274F8">
      <w:pPr>
        <w:rPr>
          <w:b/>
          <w:i/>
          <w:sz w:val="28"/>
          <w:szCs w:val="28"/>
          <w:lang w:val="uk-UA"/>
        </w:rPr>
      </w:pPr>
      <w:r w:rsidRPr="004158D5">
        <w:rPr>
          <w:b/>
          <w:i/>
          <w:sz w:val="28"/>
          <w:szCs w:val="28"/>
          <w:lang w:val="uk-UA"/>
        </w:rPr>
        <w:t xml:space="preserve">Про стан підготовки до </w:t>
      </w:r>
    </w:p>
    <w:p w:rsidR="00A30519" w:rsidRDefault="00A30519" w:rsidP="00F274F8">
      <w:pPr>
        <w:rPr>
          <w:b/>
          <w:i/>
          <w:sz w:val="28"/>
          <w:szCs w:val="28"/>
          <w:lang w:val="uk-UA"/>
        </w:rPr>
      </w:pPr>
      <w:r w:rsidRPr="004158D5">
        <w:rPr>
          <w:b/>
          <w:i/>
          <w:sz w:val="28"/>
          <w:szCs w:val="28"/>
          <w:lang w:val="uk-UA"/>
        </w:rPr>
        <w:t xml:space="preserve">проведення оздоровчої </w:t>
      </w:r>
    </w:p>
    <w:p w:rsidR="00A30519" w:rsidRPr="004158D5" w:rsidRDefault="00A30519" w:rsidP="00F274F8">
      <w:pPr>
        <w:rPr>
          <w:b/>
          <w:i/>
          <w:sz w:val="28"/>
          <w:szCs w:val="28"/>
          <w:lang w:val="uk-UA"/>
        </w:rPr>
      </w:pPr>
      <w:r w:rsidRPr="004158D5">
        <w:rPr>
          <w:b/>
          <w:i/>
          <w:sz w:val="28"/>
          <w:szCs w:val="28"/>
          <w:lang w:val="uk-UA"/>
        </w:rPr>
        <w:t>кампанії 2019 року</w:t>
      </w:r>
    </w:p>
    <w:p w:rsidR="00A30519" w:rsidRDefault="00A30519" w:rsidP="004C0C8C">
      <w:pPr>
        <w:ind w:firstLine="708"/>
        <w:jc w:val="both"/>
        <w:rPr>
          <w:sz w:val="28"/>
          <w:szCs w:val="28"/>
          <w:lang w:val="uk-UA"/>
        </w:rPr>
      </w:pPr>
    </w:p>
    <w:p w:rsidR="00A30519" w:rsidRDefault="00A30519" w:rsidP="007873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Організаційне забезпечення оздоровчої кампанії 2019 року у районі здійснюється в</w:t>
      </w:r>
      <w:r w:rsidRPr="004158D5">
        <w:rPr>
          <w:sz w:val="28"/>
          <w:szCs w:val="28"/>
          <w:lang w:val="uk-UA"/>
        </w:rPr>
        <w:t>ідповідно до статті 7 Закону України «Про оздоровлення та відпочинок дітей», статті 5 Закону України «Про охорону дитинства», статті 22 Закону України «Про місцеві державні адміністрації», районної Програми оздоровлення та відпочинку дітей Новгород - Сіверського району на 2016-2020 роки, затвердженої рішенням п’ятої сесії районної ради сьомого скликання від 27 квітня 2016 року №55</w:t>
      </w:r>
      <w:r>
        <w:rPr>
          <w:sz w:val="28"/>
          <w:szCs w:val="28"/>
          <w:lang w:val="uk-UA"/>
        </w:rPr>
        <w:t>.</w:t>
      </w:r>
    </w:p>
    <w:p w:rsidR="00A30519" w:rsidRPr="004158D5" w:rsidRDefault="00A30519" w:rsidP="007873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Pr="004158D5">
        <w:rPr>
          <w:sz w:val="28"/>
          <w:szCs w:val="28"/>
          <w:lang w:val="ru-RU"/>
        </w:rPr>
        <w:t>а фінан</w:t>
      </w:r>
      <w:r>
        <w:rPr>
          <w:sz w:val="28"/>
          <w:szCs w:val="28"/>
          <w:lang w:val="ru-RU"/>
        </w:rPr>
        <w:t>сування оздоровчої кампанії 2019 року передбачено 366</w:t>
      </w:r>
      <w:r w:rsidRPr="004158D5">
        <w:rPr>
          <w:sz w:val="28"/>
          <w:szCs w:val="28"/>
          <w:lang w:val="ru-RU"/>
        </w:rPr>
        <w:t xml:space="preserve">,00 тис. грн, </w:t>
      </w:r>
      <w:r>
        <w:rPr>
          <w:sz w:val="28"/>
          <w:szCs w:val="28"/>
          <w:lang w:val="ru-RU"/>
        </w:rPr>
        <w:t xml:space="preserve">з них </w:t>
      </w:r>
      <w:r w:rsidRPr="004158D5">
        <w:rPr>
          <w:sz w:val="28"/>
          <w:szCs w:val="28"/>
          <w:lang w:val="ru-RU"/>
        </w:rPr>
        <w:t>на роботу закладів відпочинку з де</w:t>
      </w:r>
      <w:r>
        <w:rPr>
          <w:sz w:val="28"/>
          <w:szCs w:val="28"/>
          <w:lang w:val="ru-RU"/>
        </w:rPr>
        <w:t>нним перебуванням школярів - 226</w:t>
      </w:r>
      <w:r w:rsidRPr="004158D5">
        <w:rPr>
          <w:sz w:val="28"/>
          <w:szCs w:val="28"/>
          <w:lang w:val="ru-RU"/>
        </w:rPr>
        <w:t xml:space="preserve">,00 тис. грн і 20,00 тис. грн – на оздоровлення дітей пільгових категорій; з </w:t>
      </w:r>
      <w:r w:rsidRPr="004158D5">
        <w:rPr>
          <w:color w:val="000000"/>
          <w:sz w:val="28"/>
          <w:szCs w:val="28"/>
          <w:lang w:val="ru-RU"/>
        </w:rPr>
        <w:t>інших джерел, не заборонених чинним законодавством,</w:t>
      </w:r>
      <w:r>
        <w:rPr>
          <w:sz w:val="28"/>
          <w:szCs w:val="28"/>
          <w:lang w:val="ru-RU"/>
        </w:rPr>
        <w:t xml:space="preserve"> планується залучити 70</w:t>
      </w:r>
      <w:r w:rsidRPr="004158D5">
        <w:rPr>
          <w:sz w:val="28"/>
          <w:szCs w:val="28"/>
          <w:lang w:val="ru-RU"/>
        </w:rPr>
        <w:t>,00 тис. грн.</w:t>
      </w:r>
    </w:p>
    <w:p w:rsidR="00A30519" w:rsidRPr="00B0515A" w:rsidRDefault="00A30519" w:rsidP="00787331">
      <w:pPr>
        <w:tabs>
          <w:tab w:val="left" w:pos="9120"/>
        </w:tabs>
        <w:ind w:firstLine="709"/>
        <w:jc w:val="both"/>
        <w:rPr>
          <w:sz w:val="28"/>
          <w:szCs w:val="28"/>
          <w:lang w:val="ru-RU"/>
        </w:rPr>
      </w:pPr>
      <w:r w:rsidRPr="004158D5">
        <w:rPr>
          <w:sz w:val="28"/>
          <w:szCs w:val="28"/>
          <w:lang w:val="ru-RU"/>
        </w:rPr>
        <w:t>Усіма видами оздоровлення і відпочинку пла</w:t>
      </w:r>
      <w:r>
        <w:rPr>
          <w:sz w:val="28"/>
          <w:szCs w:val="28"/>
          <w:lang w:val="ru-RU"/>
        </w:rPr>
        <w:t>нується охопити 638 дітей з 995</w:t>
      </w:r>
      <w:r w:rsidRPr="004158D5">
        <w:rPr>
          <w:sz w:val="28"/>
          <w:szCs w:val="28"/>
          <w:lang w:val="ru-RU"/>
        </w:rPr>
        <w:t xml:space="preserve"> (за</w:t>
      </w:r>
      <w:r>
        <w:rPr>
          <w:sz w:val="28"/>
          <w:szCs w:val="28"/>
          <w:lang w:val="ru-RU"/>
        </w:rPr>
        <w:t xml:space="preserve"> даними статистики на 01 липня 2018), або 64,1</w:t>
      </w:r>
      <w:r w:rsidRPr="004158D5">
        <w:rPr>
          <w:sz w:val="28"/>
          <w:szCs w:val="28"/>
          <w:lang w:val="ru-RU"/>
        </w:rPr>
        <w:t xml:space="preserve">% від усієї кількості дітей шкільного віку, які підлягають оздоровленню. </w:t>
      </w:r>
      <w:r>
        <w:rPr>
          <w:sz w:val="28"/>
          <w:szCs w:val="28"/>
          <w:lang w:val="ru-RU"/>
        </w:rPr>
        <w:t>Послуги з оздоровлення планується надати 100 дітям (10,0%), відпочинкові – 538 дітям (54,1</w:t>
      </w:r>
      <w:r w:rsidRPr="00B0515A">
        <w:rPr>
          <w:sz w:val="28"/>
          <w:szCs w:val="28"/>
          <w:lang w:val="ru-RU"/>
        </w:rPr>
        <w:t>%).</w:t>
      </w:r>
    </w:p>
    <w:p w:rsidR="00A30519" w:rsidRPr="00B0515A" w:rsidRDefault="00A30519" w:rsidP="00787331">
      <w:pPr>
        <w:tabs>
          <w:tab w:val="left" w:pos="91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мережу відповідних закладів входить </w:t>
      </w:r>
      <w:r w:rsidRPr="00B0515A">
        <w:rPr>
          <w:sz w:val="28"/>
          <w:szCs w:val="28"/>
          <w:lang w:val="ru-RU"/>
        </w:rPr>
        <w:t>13 закладів відпочинку з денним перебуванням школярів, тривалістю зміни 14 календарних днів (вартість одного дітодн</w:t>
      </w:r>
      <w:r>
        <w:rPr>
          <w:sz w:val="28"/>
          <w:szCs w:val="28"/>
          <w:lang w:val="ru-RU"/>
        </w:rPr>
        <w:t>я становитиме 30,00 грн),  1 п</w:t>
      </w:r>
      <w:r w:rsidRPr="00B0515A">
        <w:rPr>
          <w:sz w:val="28"/>
          <w:szCs w:val="28"/>
          <w:lang w:val="ru-RU"/>
        </w:rPr>
        <w:t>озаміського</w:t>
      </w:r>
      <w:r>
        <w:rPr>
          <w:sz w:val="28"/>
          <w:szCs w:val="28"/>
          <w:lang w:val="ru-RU"/>
        </w:rPr>
        <w:t xml:space="preserve"> дитячого закладу оздоровлення та</w:t>
      </w:r>
      <w:r w:rsidRPr="00B0515A">
        <w:rPr>
          <w:sz w:val="28"/>
          <w:szCs w:val="28"/>
          <w:lang w:val="ru-RU"/>
        </w:rPr>
        <w:t xml:space="preserve"> ві</w:t>
      </w:r>
      <w:r>
        <w:rPr>
          <w:sz w:val="28"/>
          <w:szCs w:val="28"/>
          <w:lang w:val="ru-RU"/>
        </w:rPr>
        <w:t>дпочинку «Десна» Новгород-Сіверської районної ради Чернігівської області</w:t>
      </w:r>
      <w:r w:rsidRPr="00B0515A">
        <w:rPr>
          <w:sz w:val="28"/>
          <w:szCs w:val="28"/>
          <w:lang w:val="ru-RU"/>
        </w:rPr>
        <w:t xml:space="preserve">, тривалістю зміни 21 календарний </w:t>
      </w:r>
      <w:r>
        <w:rPr>
          <w:sz w:val="28"/>
          <w:szCs w:val="28"/>
          <w:lang w:val="ru-RU"/>
        </w:rPr>
        <w:t>день (харчування однієї дитини за один день – 90</w:t>
      </w:r>
      <w:r w:rsidRPr="00B0515A">
        <w:rPr>
          <w:sz w:val="28"/>
          <w:szCs w:val="28"/>
          <w:lang w:val="ru-RU"/>
        </w:rPr>
        <w:t>,00 грн, в</w:t>
      </w:r>
      <w:r>
        <w:rPr>
          <w:sz w:val="28"/>
          <w:szCs w:val="28"/>
          <w:lang w:val="ru-RU"/>
        </w:rPr>
        <w:t>артість путівки – 3,5 тис.</w:t>
      </w:r>
      <w:r w:rsidRPr="00B0515A">
        <w:rPr>
          <w:sz w:val="28"/>
          <w:szCs w:val="28"/>
          <w:lang w:val="ru-RU"/>
        </w:rPr>
        <w:t>грн).</w:t>
      </w:r>
    </w:p>
    <w:p w:rsidR="00A30519" w:rsidRPr="004158D5" w:rsidRDefault="00A30519" w:rsidP="00600977">
      <w:pPr>
        <w:tabs>
          <w:tab w:val="left" w:pos="912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B0515A">
        <w:rPr>
          <w:sz w:val="28"/>
          <w:szCs w:val="28"/>
          <w:lang w:val="ru-RU"/>
        </w:rPr>
        <w:t>Проте в організації оздоровлення і відпочинку дітей рай</w:t>
      </w:r>
      <w:r>
        <w:rPr>
          <w:sz w:val="28"/>
          <w:szCs w:val="28"/>
          <w:lang w:val="ru-RU"/>
        </w:rPr>
        <w:t>ону є певні проблемні питання: п</w:t>
      </w:r>
      <w:r w:rsidRPr="00B0515A">
        <w:rPr>
          <w:sz w:val="28"/>
          <w:szCs w:val="28"/>
          <w:lang w:val="ru-RU"/>
        </w:rPr>
        <w:t>озаміськ</w:t>
      </w:r>
      <w:r>
        <w:rPr>
          <w:sz w:val="28"/>
          <w:szCs w:val="28"/>
          <w:lang w:val="ru-RU"/>
        </w:rPr>
        <w:t>ий дитячий заклад оздоровлення та</w:t>
      </w:r>
      <w:r w:rsidRPr="00B0515A">
        <w:rPr>
          <w:sz w:val="28"/>
          <w:szCs w:val="28"/>
          <w:lang w:val="ru-RU"/>
        </w:rPr>
        <w:t xml:space="preserve"> відпочинку «Десна» потребує благоустрою території, ремонту приміщень. </w:t>
      </w:r>
      <w:r w:rsidRPr="004158D5">
        <w:rPr>
          <w:sz w:val="28"/>
          <w:szCs w:val="28"/>
          <w:lang w:val="ru-RU"/>
        </w:rPr>
        <w:t>Необхідно усунути недоліки</w:t>
      </w:r>
      <w:r w:rsidRPr="004158D5">
        <w:rPr>
          <w:color w:val="000000"/>
          <w:sz w:val="28"/>
          <w:szCs w:val="28"/>
          <w:lang w:val="ru-RU"/>
        </w:rPr>
        <w:t xml:space="preserve"> за результатами проведеної перевірки щодо додержаннясуб’єктом господарювання вимог законодавства у сфері цивільного захисту, техногенної та пожежної безпеки.</w:t>
      </w:r>
    </w:p>
    <w:p w:rsidR="00A30519" w:rsidRPr="004158D5" w:rsidRDefault="00A30519" w:rsidP="00600977">
      <w:pPr>
        <w:ind w:firstLine="709"/>
        <w:jc w:val="both"/>
        <w:rPr>
          <w:sz w:val="28"/>
          <w:szCs w:val="28"/>
          <w:lang w:val="ru-RU"/>
        </w:rPr>
      </w:pPr>
      <w:r w:rsidRPr="004158D5">
        <w:rPr>
          <w:sz w:val="28"/>
          <w:szCs w:val="28"/>
          <w:lang w:val="ru-RU"/>
        </w:rPr>
        <w:t xml:space="preserve">З метою забезпечення повноцінного літнього відпочинку і оздоровлення дітей шкільного віку у літній період, </w:t>
      </w:r>
      <w:r>
        <w:rPr>
          <w:sz w:val="28"/>
          <w:szCs w:val="28"/>
          <w:lang w:val="ru-RU"/>
        </w:rPr>
        <w:t xml:space="preserve">на виконання </w:t>
      </w:r>
      <w:r>
        <w:rPr>
          <w:sz w:val="28"/>
          <w:szCs w:val="28"/>
          <w:lang w:val="uk-UA"/>
        </w:rPr>
        <w:t>рішення колегії районної державної адміністрації</w:t>
      </w:r>
      <w:r w:rsidRPr="00805E51">
        <w:rPr>
          <w:b/>
          <w:spacing w:val="40"/>
          <w:sz w:val="28"/>
          <w:szCs w:val="28"/>
          <w:lang w:val="uk-UA"/>
        </w:rPr>
        <w:t>зобов’язую</w:t>
      </w:r>
      <w:r>
        <w:rPr>
          <w:b/>
          <w:sz w:val="28"/>
          <w:szCs w:val="28"/>
          <w:lang w:val="uk-UA"/>
        </w:rPr>
        <w:t>:</w:t>
      </w:r>
    </w:p>
    <w:p w:rsidR="00A30519" w:rsidRDefault="00A30519" w:rsidP="00F274F8">
      <w:pPr>
        <w:jc w:val="both"/>
        <w:rPr>
          <w:sz w:val="16"/>
          <w:szCs w:val="16"/>
          <w:lang w:val="uk-UA"/>
        </w:rPr>
      </w:pPr>
    </w:p>
    <w:p w:rsidR="00A30519" w:rsidRDefault="00A30519" w:rsidP="00F274F8">
      <w:pPr>
        <w:jc w:val="both"/>
        <w:rPr>
          <w:sz w:val="16"/>
          <w:szCs w:val="16"/>
          <w:lang w:val="uk-UA"/>
        </w:rPr>
      </w:pPr>
    </w:p>
    <w:p w:rsidR="00A30519" w:rsidRPr="004158D5" w:rsidRDefault="00A30519" w:rsidP="00600977">
      <w:pPr>
        <w:ind w:firstLine="709"/>
        <w:jc w:val="both"/>
        <w:rPr>
          <w:sz w:val="28"/>
          <w:szCs w:val="28"/>
          <w:lang w:val="uk-UA"/>
        </w:rPr>
      </w:pPr>
      <w:r w:rsidRPr="004158D5">
        <w:rPr>
          <w:sz w:val="28"/>
          <w:szCs w:val="28"/>
          <w:lang w:val="uk-UA"/>
        </w:rPr>
        <w:t>1. Затвердити склад комісі</w:t>
      </w:r>
      <w:r>
        <w:rPr>
          <w:sz w:val="28"/>
          <w:szCs w:val="28"/>
          <w:lang w:val="uk-UA"/>
        </w:rPr>
        <w:t>ї з перевірки стану готовності дитячих закладів оздоровлення та відпочинку</w:t>
      </w:r>
      <w:r w:rsidRPr="004158D5">
        <w:rPr>
          <w:sz w:val="28"/>
          <w:szCs w:val="28"/>
          <w:lang w:val="uk-UA"/>
        </w:rPr>
        <w:t xml:space="preserve"> до роботи в літній період (далі</w:t>
      </w:r>
      <w:r>
        <w:rPr>
          <w:sz w:val="28"/>
          <w:szCs w:val="28"/>
          <w:lang w:val="uk-UA"/>
        </w:rPr>
        <w:t xml:space="preserve"> – </w:t>
      </w:r>
      <w:r w:rsidRPr="004158D5">
        <w:rPr>
          <w:sz w:val="28"/>
          <w:szCs w:val="28"/>
          <w:lang w:val="uk-UA"/>
        </w:rPr>
        <w:t>Комісія) згідно з додатком.</w:t>
      </w:r>
    </w:p>
    <w:p w:rsidR="00A30519" w:rsidRPr="004158D5" w:rsidRDefault="00A30519" w:rsidP="004158D5">
      <w:pPr>
        <w:ind w:firstLine="567"/>
        <w:jc w:val="both"/>
        <w:rPr>
          <w:sz w:val="28"/>
          <w:szCs w:val="28"/>
          <w:lang w:val="uk-UA"/>
        </w:rPr>
      </w:pPr>
    </w:p>
    <w:p w:rsidR="00A30519" w:rsidRDefault="00A30519" w:rsidP="00600977">
      <w:pPr>
        <w:ind w:firstLine="709"/>
        <w:jc w:val="both"/>
        <w:rPr>
          <w:sz w:val="28"/>
          <w:szCs w:val="28"/>
          <w:lang w:val="uk-UA"/>
        </w:rPr>
      </w:pPr>
      <w:r w:rsidRPr="00ED3E94">
        <w:rPr>
          <w:sz w:val="28"/>
          <w:szCs w:val="28"/>
          <w:lang w:val="uk-UA"/>
        </w:rPr>
        <w:t>2. Комісію провести перевірку готовності  13 закладів відпочинку з денним перебуванням школярів до 17 травня 2019 року, позаміського дитячого закладу оздоровлення та відпочинку «Десна» Новгород-Сіверської районної ради Чернігівської області до 04 червня 2019 року.</w:t>
      </w:r>
    </w:p>
    <w:p w:rsidR="00A30519" w:rsidRDefault="00A30519" w:rsidP="00600977">
      <w:pPr>
        <w:ind w:firstLine="709"/>
        <w:jc w:val="both"/>
        <w:rPr>
          <w:sz w:val="28"/>
          <w:szCs w:val="28"/>
          <w:lang w:val="uk-UA"/>
        </w:rPr>
      </w:pPr>
    </w:p>
    <w:p w:rsidR="00A30519" w:rsidRPr="00140342" w:rsidRDefault="00A30519" w:rsidP="00140342">
      <w:pPr>
        <w:ind w:righ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40342">
        <w:rPr>
          <w:sz w:val="28"/>
          <w:szCs w:val="28"/>
          <w:lang w:val="uk-UA"/>
        </w:rPr>
        <w:t>. Постійно діючу районну міжвідомчу комісію з організації відпочинку та оздоровлення дітей і учнівської молоді при районній державній адміністрації:</w:t>
      </w:r>
    </w:p>
    <w:p w:rsidR="00A30519" w:rsidRDefault="00A30519" w:rsidP="00140342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на засіданнях</w:t>
      </w:r>
      <w:r w:rsidRPr="004158D5">
        <w:rPr>
          <w:sz w:val="28"/>
          <w:szCs w:val="28"/>
          <w:lang w:val="ru-RU"/>
        </w:rPr>
        <w:t xml:space="preserve"> щомісяця п</w:t>
      </w:r>
      <w:r>
        <w:rPr>
          <w:sz w:val="28"/>
          <w:szCs w:val="28"/>
          <w:lang w:val="ru-RU"/>
        </w:rPr>
        <w:t>ротягом оздоровчої кампанії 2019</w:t>
      </w:r>
      <w:r w:rsidRPr="004158D5">
        <w:rPr>
          <w:sz w:val="28"/>
          <w:szCs w:val="28"/>
          <w:lang w:val="ru-RU"/>
        </w:rPr>
        <w:t xml:space="preserve"> року аналізувати стан оздоровлення діте</w:t>
      </w:r>
      <w:r>
        <w:rPr>
          <w:sz w:val="28"/>
          <w:szCs w:val="28"/>
          <w:lang w:val="ru-RU"/>
        </w:rPr>
        <w:t>й;</w:t>
      </w:r>
    </w:p>
    <w:p w:rsidR="00A30519" w:rsidRDefault="00A30519" w:rsidP="00140342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rFonts w:eastAsia="Times New Roman"/>
          <w:sz w:val="28"/>
          <w:szCs w:val="28"/>
          <w:lang w:val="ru-RU"/>
        </w:rPr>
        <w:t>з</w:t>
      </w:r>
      <w:r w:rsidRPr="000100F9">
        <w:rPr>
          <w:rFonts w:eastAsia="Times New Roman"/>
          <w:sz w:val="28"/>
          <w:szCs w:val="28"/>
          <w:lang w:val="ru-RU"/>
        </w:rPr>
        <w:t>абезпечити моніторинг підготовки та провед</w:t>
      </w:r>
      <w:r>
        <w:rPr>
          <w:rFonts w:eastAsia="Times New Roman"/>
          <w:sz w:val="28"/>
          <w:szCs w:val="28"/>
          <w:lang w:val="ru-RU"/>
        </w:rPr>
        <w:t>ення оздоровчої кампанії, якісне</w:t>
      </w:r>
      <w:r w:rsidRPr="000100F9">
        <w:rPr>
          <w:rFonts w:eastAsia="Times New Roman"/>
          <w:sz w:val="28"/>
          <w:szCs w:val="28"/>
          <w:lang w:val="ru-RU"/>
        </w:rPr>
        <w:t xml:space="preserve"> надання послуг з оздоровле</w:t>
      </w:r>
      <w:r>
        <w:rPr>
          <w:rFonts w:eastAsia="Times New Roman"/>
          <w:sz w:val="28"/>
          <w:szCs w:val="28"/>
          <w:lang w:val="ru-RU"/>
        </w:rPr>
        <w:t>ння та відпочинку дітей, безпеку</w:t>
      </w:r>
      <w:r w:rsidRPr="000100F9">
        <w:rPr>
          <w:rFonts w:eastAsia="Times New Roman"/>
          <w:sz w:val="28"/>
          <w:szCs w:val="28"/>
          <w:lang w:val="ru-RU"/>
        </w:rPr>
        <w:t xml:space="preserve"> перебування дітей у </w:t>
      </w:r>
      <w:r>
        <w:rPr>
          <w:rFonts w:eastAsia="Times New Roman"/>
          <w:sz w:val="28"/>
          <w:szCs w:val="28"/>
          <w:lang w:val="ru-RU"/>
        </w:rPr>
        <w:t>відповідних закладах;</w:t>
      </w:r>
    </w:p>
    <w:p w:rsidR="00A30519" w:rsidRDefault="00A30519" w:rsidP="00140342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3) з</w:t>
      </w:r>
      <w:r w:rsidRPr="000100F9">
        <w:rPr>
          <w:rFonts w:eastAsia="Times New Roman"/>
          <w:sz w:val="28"/>
          <w:szCs w:val="28"/>
          <w:lang w:val="ru-RU"/>
        </w:rPr>
        <w:t xml:space="preserve">абезпечити висвітлення </w:t>
      </w:r>
      <w:r>
        <w:rPr>
          <w:rFonts w:eastAsia="Times New Roman"/>
          <w:sz w:val="28"/>
          <w:szCs w:val="28"/>
          <w:lang w:val="ru-RU"/>
        </w:rPr>
        <w:t>проведення л</w:t>
      </w:r>
      <w:r w:rsidRPr="000100F9">
        <w:rPr>
          <w:rFonts w:eastAsia="Times New Roman"/>
          <w:sz w:val="28"/>
          <w:szCs w:val="28"/>
          <w:lang w:val="ru-RU"/>
        </w:rPr>
        <w:t>ітнього оздоровлення та відпочинку дітей у засобах масової інформації.</w:t>
      </w:r>
    </w:p>
    <w:p w:rsidR="00A30519" w:rsidRDefault="00A30519" w:rsidP="00140342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A30519" w:rsidRPr="00140342" w:rsidRDefault="00A30519" w:rsidP="00140342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Ковпинського, Ларинівського, Шептаківського сільських голів (відповідно Надточія В., Подковку Л., Телегіна С.) на сесіях рад прийняти програми з оздоровлення дітей і учнівської молоді на 2019 рік (в порядку рекомендації);</w:t>
      </w:r>
    </w:p>
    <w:p w:rsidR="00A30519" w:rsidRPr="00ED3E94" w:rsidRDefault="00A30519" w:rsidP="004158D5">
      <w:pPr>
        <w:jc w:val="both"/>
        <w:rPr>
          <w:sz w:val="28"/>
          <w:szCs w:val="28"/>
          <w:lang w:val="uk-UA"/>
        </w:rPr>
      </w:pPr>
    </w:p>
    <w:p w:rsidR="00A30519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Сектор</w:t>
      </w:r>
      <w:r w:rsidRPr="004158D5">
        <w:rPr>
          <w:sz w:val="28"/>
          <w:szCs w:val="28"/>
          <w:lang w:val="ru-RU"/>
        </w:rPr>
        <w:t xml:space="preserve"> у справах сім’ї, молоді та спорту районної державної адміністрації:</w:t>
      </w:r>
    </w:p>
    <w:p w:rsidR="00A30519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провести нараду щодо організації однієї зміни в позаміському дитячому закладі оздоровлення та відпочинку «Десна» Новгород-Сіверської районної ради Чернігівської області у зв'язку з відсутністю руху і початкомкапітального ремонту металевого мосту через р. Віть на автомобільній дорозі місцевого значення Новгород-Сіверський – Бирине 03 травня 2019;</w:t>
      </w:r>
    </w:p>
    <w:p w:rsidR="00A30519" w:rsidRPr="004158D5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158D5">
        <w:rPr>
          <w:sz w:val="28"/>
          <w:szCs w:val="28"/>
          <w:lang w:val="ru-RU"/>
        </w:rPr>
        <w:t>) постійно здійснювати</w:t>
      </w:r>
      <w:r>
        <w:rPr>
          <w:sz w:val="28"/>
          <w:szCs w:val="28"/>
          <w:lang w:val="ru-RU"/>
        </w:rPr>
        <w:t xml:space="preserve"> координацію і контроль за перебігом</w:t>
      </w:r>
      <w:r w:rsidRPr="004158D5">
        <w:rPr>
          <w:sz w:val="28"/>
          <w:szCs w:val="28"/>
          <w:lang w:val="ru-RU"/>
        </w:rPr>
        <w:t xml:space="preserve"> літньої оздоровчої кампанії;</w:t>
      </w:r>
    </w:p>
    <w:p w:rsidR="00A30519" w:rsidRPr="004158D5" w:rsidRDefault="00A30519" w:rsidP="0060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158D5">
        <w:rPr>
          <w:sz w:val="28"/>
          <w:szCs w:val="28"/>
          <w:lang w:val="ru-RU"/>
        </w:rPr>
        <w:t>) охопити оздоровленням та відпочинком учнівсь</w:t>
      </w:r>
      <w:r>
        <w:rPr>
          <w:sz w:val="28"/>
          <w:szCs w:val="28"/>
          <w:lang w:val="ru-RU"/>
        </w:rPr>
        <w:t>ку молодь на рівні 64,1%, 10% дітей забезпечити оздоровчими послугами, 100%</w:t>
      </w:r>
      <w:r w:rsidRPr="004158D5">
        <w:rPr>
          <w:sz w:val="28"/>
          <w:szCs w:val="28"/>
          <w:lang w:val="ru-RU"/>
        </w:rPr>
        <w:t>дітей-сиріт та дітей, позбавлених батьківського піклування</w:t>
      </w:r>
      <w:r>
        <w:rPr>
          <w:sz w:val="28"/>
          <w:szCs w:val="28"/>
          <w:lang w:val="ru-RU"/>
        </w:rPr>
        <w:t>,</w:t>
      </w:r>
      <w:r w:rsidRPr="004158D5">
        <w:rPr>
          <w:sz w:val="28"/>
          <w:szCs w:val="28"/>
          <w:lang w:val="ru-RU"/>
        </w:rPr>
        <w:t xml:space="preserve"> дітей загиблих учасників АТО</w:t>
      </w:r>
      <w:r>
        <w:rPr>
          <w:sz w:val="28"/>
          <w:szCs w:val="28"/>
          <w:lang w:val="ru-RU"/>
        </w:rPr>
        <w:t xml:space="preserve">, </w:t>
      </w:r>
      <w:r w:rsidRPr="004158D5">
        <w:rPr>
          <w:sz w:val="28"/>
          <w:szCs w:val="28"/>
          <w:lang w:val="ru-RU"/>
        </w:rPr>
        <w:t>дітей з багатодітних родин учасників АТО</w:t>
      </w:r>
      <w:r>
        <w:rPr>
          <w:sz w:val="28"/>
          <w:szCs w:val="28"/>
          <w:lang w:val="ru-RU"/>
        </w:rPr>
        <w:t>, 75% - дітей з багатодітних та малозабезпечених сімей;</w:t>
      </w:r>
    </w:p>
    <w:p w:rsidR="00A30519" w:rsidRPr="004158D5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158D5">
        <w:rPr>
          <w:sz w:val="28"/>
          <w:szCs w:val="28"/>
          <w:lang w:val="ru-RU"/>
        </w:rPr>
        <w:t>) заб</w:t>
      </w:r>
      <w:r>
        <w:rPr>
          <w:sz w:val="28"/>
          <w:szCs w:val="28"/>
          <w:lang w:val="ru-RU"/>
        </w:rPr>
        <w:t>езпечити своєчасну підготовку і</w:t>
      </w:r>
      <w:r w:rsidRPr="004158D5">
        <w:rPr>
          <w:sz w:val="28"/>
          <w:szCs w:val="28"/>
          <w:lang w:val="ru-RU"/>
        </w:rPr>
        <w:t xml:space="preserve"> реалізацію заходів, спрямованих на виконання завдань щодо оздоровлення та відпочинку дітей шкільного віку;</w:t>
      </w:r>
    </w:p>
    <w:p w:rsidR="00A30519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Pr="004158D5">
        <w:rPr>
          <w:sz w:val="28"/>
          <w:szCs w:val="28"/>
          <w:lang w:val="ru-RU"/>
        </w:rPr>
        <w:t xml:space="preserve">організаційно забезпечувати підбір дітей пільгових категорій для їх оздоровлення і відпочинку </w:t>
      </w:r>
      <w:r>
        <w:rPr>
          <w:sz w:val="28"/>
          <w:szCs w:val="28"/>
          <w:lang w:val="ru-RU"/>
        </w:rPr>
        <w:t xml:space="preserve">до дитячих центрів «Артек», </w:t>
      </w:r>
      <w:r w:rsidRPr="004158D5">
        <w:rPr>
          <w:sz w:val="28"/>
          <w:szCs w:val="28"/>
          <w:lang w:val="ru-RU"/>
        </w:rPr>
        <w:t xml:space="preserve">«Молода Гвардія» </w:t>
      </w:r>
      <w:r>
        <w:rPr>
          <w:sz w:val="28"/>
          <w:szCs w:val="28"/>
          <w:lang w:val="ru-RU"/>
        </w:rPr>
        <w:t>та</w:t>
      </w:r>
      <w:r w:rsidRPr="00F45700">
        <w:rPr>
          <w:sz w:val="28"/>
          <w:szCs w:val="28"/>
          <w:lang w:val="ru-RU"/>
        </w:rPr>
        <w:t xml:space="preserve">  інших оздоровчих та відпочинкових закладів відповідно до чинних положень</w:t>
      </w:r>
      <w:r>
        <w:rPr>
          <w:sz w:val="28"/>
          <w:szCs w:val="28"/>
          <w:lang w:val="ru-RU"/>
        </w:rPr>
        <w:t>;</w:t>
      </w:r>
    </w:p>
    <w:p w:rsidR="00A30519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6)о</w:t>
      </w:r>
      <w:r w:rsidRPr="00D665A6">
        <w:rPr>
          <w:sz w:val="28"/>
          <w:szCs w:val="28"/>
          <w:lang w:val="ru-RU"/>
        </w:rPr>
        <w:t xml:space="preserve">рганізувати в дитячих закладах відпочинку району </w:t>
      </w:r>
      <w:r>
        <w:rPr>
          <w:sz w:val="28"/>
          <w:szCs w:val="28"/>
          <w:lang w:val="ru-RU"/>
        </w:rPr>
        <w:t>та позаміському дитячому закладі оздоровлення та відпочинку «Десна»</w:t>
      </w:r>
      <w:r w:rsidRPr="00D665A6">
        <w:rPr>
          <w:sz w:val="28"/>
          <w:szCs w:val="28"/>
          <w:lang w:val="ru-RU"/>
        </w:rPr>
        <w:t xml:space="preserve"> фізкульт</w:t>
      </w:r>
      <w:r>
        <w:rPr>
          <w:sz w:val="28"/>
          <w:szCs w:val="28"/>
          <w:lang w:val="ru-RU"/>
        </w:rPr>
        <w:t>урно-спортивні заходи для дітей.</w:t>
      </w:r>
    </w:p>
    <w:p w:rsidR="00A30519" w:rsidRDefault="00A30519" w:rsidP="00140342">
      <w:pPr>
        <w:ind w:right="-142" w:firstLine="567"/>
        <w:jc w:val="both"/>
        <w:rPr>
          <w:sz w:val="28"/>
          <w:szCs w:val="28"/>
          <w:lang w:val="ru-RU"/>
        </w:rPr>
      </w:pPr>
    </w:p>
    <w:p w:rsidR="00A30519" w:rsidRPr="004158D5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Відділ</w:t>
      </w:r>
      <w:r w:rsidRPr="004158D5">
        <w:rPr>
          <w:sz w:val="28"/>
          <w:szCs w:val="28"/>
          <w:lang w:val="ru-RU"/>
        </w:rPr>
        <w:t xml:space="preserve"> освіти р</w:t>
      </w:r>
      <w:r>
        <w:rPr>
          <w:sz w:val="28"/>
          <w:szCs w:val="28"/>
          <w:lang w:val="ru-RU"/>
        </w:rPr>
        <w:t>айонної державної адміністрації:</w:t>
      </w:r>
    </w:p>
    <w:p w:rsidR="00A30519" w:rsidRPr="004158D5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Pr="004158D5">
        <w:rPr>
          <w:sz w:val="28"/>
          <w:szCs w:val="28"/>
          <w:lang w:val="ru-RU"/>
        </w:rPr>
        <w:t>завершити проведення ремонтних і підготовчих робіт закладів відпочинку з де</w:t>
      </w:r>
      <w:r>
        <w:rPr>
          <w:sz w:val="28"/>
          <w:szCs w:val="28"/>
          <w:lang w:val="ru-RU"/>
        </w:rPr>
        <w:t>нним перебуванням школярів до 13 травня 2019 року, п</w:t>
      </w:r>
      <w:r w:rsidRPr="004158D5">
        <w:rPr>
          <w:sz w:val="28"/>
          <w:szCs w:val="28"/>
          <w:lang w:val="ru-RU"/>
        </w:rPr>
        <w:t xml:space="preserve">озаміського </w:t>
      </w:r>
      <w:r>
        <w:rPr>
          <w:sz w:val="28"/>
          <w:szCs w:val="28"/>
          <w:lang w:val="ru-RU"/>
        </w:rPr>
        <w:t xml:space="preserve">дитячого </w:t>
      </w:r>
      <w:r w:rsidRPr="004158D5">
        <w:rPr>
          <w:sz w:val="28"/>
          <w:szCs w:val="28"/>
          <w:lang w:val="ru-RU"/>
        </w:rPr>
        <w:t>закладу оздоровлен</w:t>
      </w:r>
      <w:r>
        <w:rPr>
          <w:sz w:val="28"/>
          <w:szCs w:val="28"/>
          <w:lang w:val="ru-RU"/>
        </w:rPr>
        <w:t>ня та відпочинку «Десна» - до 02</w:t>
      </w:r>
      <w:r w:rsidRPr="004158D5">
        <w:rPr>
          <w:sz w:val="28"/>
          <w:szCs w:val="28"/>
          <w:lang w:val="ru-RU"/>
        </w:rPr>
        <w:t xml:space="preserve"> червня 201</w:t>
      </w:r>
      <w:r>
        <w:rPr>
          <w:sz w:val="28"/>
          <w:szCs w:val="28"/>
          <w:lang w:val="ru-RU"/>
        </w:rPr>
        <w:t>9 року, роботу закладів розпочати відповідно 27 травня 2019 року, 14 червня 2019</w:t>
      </w:r>
      <w:r w:rsidRPr="004158D5">
        <w:rPr>
          <w:sz w:val="28"/>
          <w:szCs w:val="28"/>
          <w:lang w:val="ru-RU"/>
        </w:rPr>
        <w:t xml:space="preserve"> року;</w:t>
      </w:r>
    </w:p>
    <w:p w:rsidR="00A30519" w:rsidRPr="004158D5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дотримуватися</w:t>
      </w:r>
      <w:r w:rsidRPr="004158D5">
        <w:rPr>
          <w:sz w:val="28"/>
          <w:szCs w:val="28"/>
          <w:lang w:val="ru-RU"/>
        </w:rPr>
        <w:t xml:space="preserve"> норм законодавства про захист прав споживачів суб’єктами господарювання </w:t>
      </w:r>
      <w:r>
        <w:rPr>
          <w:sz w:val="28"/>
          <w:szCs w:val="28"/>
          <w:lang w:val="ru-RU"/>
        </w:rPr>
        <w:t>у сфері гігієнічної, епідемічної безпеки, закупівлі</w:t>
      </w:r>
      <w:r w:rsidRPr="004158D5">
        <w:rPr>
          <w:sz w:val="28"/>
          <w:szCs w:val="28"/>
          <w:lang w:val="ru-RU"/>
        </w:rPr>
        <w:t xml:space="preserve"> та поста</w:t>
      </w:r>
      <w:r>
        <w:rPr>
          <w:sz w:val="28"/>
          <w:szCs w:val="28"/>
          <w:lang w:val="ru-RU"/>
        </w:rPr>
        <w:t>чанні</w:t>
      </w:r>
      <w:r w:rsidRPr="004158D5">
        <w:rPr>
          <w:sz w:val="28"/>
          <w:szCs w:val="28"/>
          <w:lang w:val="ru-RU"/>
        </w:rPr>
        <w:t xml:space="preserve"> харчових продуктів і продовольчої сировини для дитячих заклад</w:t>
      </w:r>
      <w:r>
        <w:rPr>
          <w:sz w:val="28"/>
          <w:szCs w:val="28"/>
          <w:lang w:val="ru-RU"/>
        </w:rPr>
        <w:t>ів оздоровлення та відпочинку</w:t>
      </w:r>
      <w:r w:rsidRPr="004158D5">
        <w:rPr>
          <w:sz w:val="28"/>
          <w:szCs w:val="28"/>
          <w:lang w:val="ru-RU"/>
        </w:rPr>
        <w:t>;</w:t>
      </w:r>
    </w:p>
    <w:p w:rsidR="00A30519" w:rsidRPr="004158D5" w:rsidRDefault="00A30519" w:rsidP="0060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Pr="004158D5">
        <w:rPr>
          <w:sz w:val="28"/>
          <w:szCs w:val="28"/>
          <w:lang w:val="ru-RU"/>
        </w:rPr>
        <w:t>забезпечити якіс</w:t>
      </w:r>
      <w:r>
        <w:rPr>
          <w:sz w:val="28"/>
          <w:szCs w:val="28"/>
          <w:lang w:val="ru-RU"/>
        </w:rPr>
        <w:t>ний добір професійних кадрів</w:t>
      </w:r>
      <w:r w:rsidRPr="004158D5">
        <w:rPr>
          <w:sz w:val="28"/>
          <w:szCs w:val="28"/>
          <w:lang w:val="ru-RU"/>
        </w:rPr>
        <w:t>;</w:t>
      </w:r>
    </w:p>
    <w:p w:rsidR="00A30519" w:rsidRDefault="00A30519" w:rsidP="0060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Pr="004158D5">
        <w:rPr>
          <w:sz w:val="28"/>
          <w:szCs w:val="28"/>
          <w:lang w:val="ru-RU"/>
        </w:rPr>
        <w:t>оновити та змістовно наповнити плани виховної роботи закладів оздоровлення та відпочинку з урахуванням потреб дітей, національно-патріотичної складової виховання, обов’язковим дотриманням норм державного соціального стандарту о</w:t>
      </w:r>
      <w:r>
        <w:rPr>
          <w:sz w:val="28"/>
          <w:szCs w:val="28"/>
          <w:lang w:val="ru-RU"/>
        </w:rPr>
        <w:t>здоровлення та відпочинку дітей;</w:t>
      </w:r>
    </w:p>
    <w:p w:rsidR="00A30519" w:rsidRDefault="00A30519" w:rsidP="00600977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>
        <w:rPr>
          <w:rFonts w:eastAsia="Times New Roman"/>
          <w:sz w:val="28"/>
          <w:szCs w:val="28"/>
          <w:lang w:val="ru-RU"/>
        </w:rPr>
        <w:t>з</w:t>
      </w:r>
      <w:r w:rsidRPr="000100F9">
        <w:rPr>
          <w:rFonts w:eastAsia="Times New Roman"/>
          <w:sz w:val="28"/>
          <w:szCs w:val="28"/>
          <w:lang w:val="ru-RU"/>
        </w:rPr>
        <w:t>абезпечити контроль за організацією в дитячих закладах оздоровлення та відпочинку виховного процесу, змістовного дозвілля дітей, роботи гур</w:t>
      </w:r>
      <w:r>
        <w:rPr>
          <w:rFonts w:eastAsia="Times New Roman"/>
          <w:sz w:val="28"/>
          <w:szCs w:val="28"/>
          <w:lang w:val="ru-RU"/>
        </w:rPr>
        <w:t>тків, клубів за інтересами;</w:t>
      </w:r>
    </w:p>
    <w:p w:rsidR="00A30519" w:rsidRDefault="00A30519" w:rsidP="0060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п</w:t>
      </w:r>
      <w:r w:rsidRPr="00D665A6">
        <w:rPr>
          <w:sz w:val="28"/>
          <w:szCs w:val="28"/>
          <w:lang w:val="ru-RU"/>
        </w:rPr>
        <w:t>ровести заходи, спрямовані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травматизму т</w:t>
      </w:r>
      <w:r>
        <w:rPr>
          <w:sz w:val="28"/>
          <w:szCs w:val="28"/>
          <w:lang w:val="ru-RU"/>
        </w:rPr>
        <w:t>а запобіганню нещасним випадкам;</w:t>
      </w:r>
    </w:p>
    <w:p w:rsidR="00A30519" w:rsidRPr="00D665A6" w:rsidRDefault="00A30519" w:rsidP="0060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вирішити питання з керівниками підприємств, організацій, установ</w:t>
      </w:r>
      <w:r w:rsidRPr="004158D5">
        <w:rPr>
          <w:sz w:val="28"/>
          <w:szCs w:val="28"/>
          <w:lang w:val="ru-RU"/>
        </w:rPr>
        <w:t xml:space="preserve"> району незалежно від форм власності щодо надання дітям </w:t>
      </w:r>
      <w:r>
        <w:rPr>
          <w:sz w:val="28"/>
          <w:szCs w:val="28"/>
          <w:lang w:val="ru-RU"/>
        </w:rPr>
        <w:t>шкільного віку</w:t>
      </w:r>
      <w:r w:rsidRPr="004158D5">
        <w:rPr>
          <w:sz w:val="28"/>
          <w:szCs w:val="28"/>
          <w:lang w:val="ru-RU"/>
        </w:rPr>
        <w:t xml:space="preserve"> можливих пільг з оплати вартості путівок до дитячих закл</w:t>
      </w:r>
      <w:r>
        <w:rPr>
          <w:sz w:val="28"/>
          <w:szCs w:val="28"/>
          <w:lang w:val="ru-RU"/>
        </w:rPr>
        <w:t>адів оздоровлення та відпочинку до 15 травня 2019 року.</w:t>
      </w:r>
    </w:p>
    <w:p w:rsidR="00A30519" w:rsidRPr="004158D5" w:rsidRDefault="00A30519" w:rsidP="00FB68CD">
      <w:pPr>
        <w:ind w:right="-142"/>
        <w:jc w:val="both"/>
        <w:rPr>
          <w:sz w:val="28"/>
          <w:szCs w:val="28"/>
          <w:lang w:val="ru-RU"/>
        </w:rPr>
      </w:pPr>
    </w:p>
    <w:p w:rsidR="00A30519" w:rsidRPr="00D665A6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Сектор</w:t>
      </w:r>
      <w:r w:rsidRPr="00B0515A">
        <w:rPr>
          <w:sz w:val="28"/>
          <w:szCs w:val="28"/>
          <w:lang w:val="ru-RU"/>
        </w:rPr>
        <w:t xml:space="preserve"> культури районної державної адміністрації</w:t>
      </w:r>
      <w:r w:rsidRPr="00D665A6">
        <w:rPr>
          <w:sz w:val="28"/>
          <w:szCs w:val="28"/>
          <w:lang w:val="ru-RU"/>
        </w:rPr>
        <w:t xml:space="preserve">організувати в дитячих закладах відпочинку </w:t>
      </w:r>
      <w:r>
        <w:rPr>
          <w:sz w:val="28"/>
          <w:szCs w:val="28"/>
          <w:lang w:val="ru-RU"/>
        </w:rPr>
        <w:t xml:space="preserve">та оздоровлення району </w:t>
      </w:r>
      <w:r w:rsidRPr="00D665A6">
        <w:rPr>
          <w:sz w:val="28"/>
          <w:szCs w:val="28"/>
          <w:lang w:val="ru-RU"/>
        </w:rPr>
        <w:t xml:space="preserve">заходи </w:t>
      </w:r>
      <w:r>
        <w:rPr>
          <w:sz w:val="28"/>
          <w:szCs w:val="28"/>
          <w:lang w:val="ru-RU"/>
        </w:rPr>
        <w:t xml:space="preserve">з </w:t>
      </w:r>
      <w:r w:rsidRPr="00D665A6">
        <w:rPr>
          <w:sz w:val="28"/>
          <w:szCs w:val="28"/>
          <w:lang w:val="ru-RU"/>
        </w:rPr>
        <w:t>націон</w:t>
      </w:r>
      <w:r>
        <w:rPr>
          <w:sz w:val="28"/>
          <w:szCs w:val="28"/>
          <w:lang w:val="ru-RU"/>
        </w:rPr>
        <w:t xml:space="preserve">ально-патріотичного виховання, культурно-мистецької роботи, екскурсії, </w:t>
      </w:r>
      <w:r w:rsidRPr="00D665A6">
        <w:rPr>
          <w:sz w:val="28"/>
          <w:szCs w:val="28"/>
          <w:lang w:val="ru-RU"/>
        </w:rPr>
        <w:t>тур</w:t>
      </w:r>
      <w:r>
        <w:rPr>
          <w:sz w:val="28"/>
          <w:szCs w:val="28"/>
          <w:lang w:val="ru-RU"/>
        </w:rPr>
        <w:t>истичні поїздки з вивченням пам’яток культурної та історичної спадщини</w:t>
      </w:r>
      <w:r w:rsidRPr="00D665A6">
        <w:rPr>
          <w:sz w:val="28"/>
          <w:szCs w:val="28"/>
          <w:lang w:val="ru-RU"/>
        </w:rPr>
        <w:t>.</w:t>
      </w:r>
    </w:p>
    <w:p w:rsidR="00A30519" w:rsidRPr="00B0515A" w:rsidRDefault="00A30519" w:rsidP="00D665A6">
      <w:pPr>
        <w:ind w:right="-142"/>
        <w:jc w:val="both"/>
        <w:rPr>
          <w:sz w:val="28"/>
          <w:szCs w:val="28"/>
          <w:lang w:val="ru-RU"/>
        </w:rPr>
      </w:pPr>
    </w:p>
    <w:p w:rsidR="00A30519" w:rsidRDefault="00A30519" w:rsidP="00600977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Відділи освіти</w:t>
      </w:r>
      <w:r w:rsidRPr="00B0515A">
        <w:rPr>
          <w:sz w:val="28"/>
          <w:szCs w:val="28"/>
          <w:lang w:val="ru-RU"/>
        </w:rPr>
        <w:t>, з питань взаємодії з правоохоронними органами, цивільного захисту, оборонної т</w:t>
      </w:r>
      <w:r>
        <w:rPr>
          <w:sz w:val="28"/>
          <w:szCs w:val="28"/>
          <w:lang w:val="ru-RU"/>
        </w:rPr>
        <w:t xml:space="preserve">а мобілізаційної роботи </w:t>
      </w:r>
      <w:r w:rsidRPr="00B0515A">
        <w:rPr>
          <w:sz w:val="28"/>
          <w:szCs w:val="28"/>
          <w:lang w:val="ru-RU"/>
        </w:rPr>
        <w:t>районної державної адміністрації створити в дитячих закладах оздоровлення та відпочинку інформаційно-довідкові куточки з питань цивільного захисту з урахуванням місцевих особливостей, розмістити інформаційні матеріали щодо оповіщення</w:t>
      </w:r>
      <w:r>
        <w:rPr>
          <w:sz w:val="28"/>
          <w:szCs w:val="28"/>
          <w:lang w:val="ru-RU"/>
        </w:rPr>
        <w:t xml:space="preserve">,порядку маршрутів евакуації </w:t>
      </w:r>
      <w:r w:rsidRPr="00B0515A">
        <w:rPr>
          <w:sz w:val="28"/>
          <w:szCs w:val="28"/>
          <w:lang w:val="ru-RU"/>
        </w:rPr>
        <w:t>при надзвичайних ситуаціях, дій при виявленні вибухонебезпечних</w:t>
      </w:r>
      <w:r>
        <w:rPr>
          <w:sz w:val="28"/>
          <w:szCs w:val="28"/>
          <w:lang w:val="ru-RU"/>
        </w:rPr>
        <w:t xml:space="preserve"> предметів до 17 травня 2019</w:t>
      </w:r>
      <w:r w:rsidRPr="00B0515A">
        <w:rPr>
          <w:sz w:val="28"/>
          <w:szCs w:val="28"/>
          <w:lang w:val="ru-RU"/>
        </w:rPr>
        <w:t xml:space="preserve"> року.</w:t>
      </w:r>
    </w:p>
    <w:p w:rsidR="00A30519" w:rsidRDefault="00A30519" w:rsidP="00F45700">
      <w:pPr>
        <w:ind w:firstLine="567"/>
        <w:jc w:val="both"/>
        <w:rPr>
          <w:sz w:val="28"/>
          <w:szCs w:val="28"/>
          <w:lang w:val="ru-RU"/>
        </w:rPr>
      </w:pPr>
    </w:p>
    <w:p w:rsidR="00A30519" w:rsidRPr="00F45700" w:rsidRDefault="00A30519" w:rsidP="00013EA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Районний центр</w:t>
      </w:r>
      <w:r w:rsidRPr="00F45700">
        <w:rPr>
          <w:sz w:val="28"/>
          <w:szCs w:val="28"/>
          <w:lang w:val="ru-RU"/>
        </w:rPr>
        <w:t xml:space="preserve"> соціальних с</w:t>
      </w:r>
      <w:r>
        <w:rPr>
          <w:sz w:val="28"/>
          <w:szCs w:val="28"/>
          <w:lang w:val="ru-RU"/>
        </w:rPr>
        <w:t>лужб для сім’ї, дітей та молодіз</w:t>
      </w:r>
      <w:r w:rsidRPr="00F45700">
        <w:rPr>
          <w:sz w:val="28"/>
          <w:szCs w:val="28"/>
          <w:lang w:val="ru-RU"/>
        </w:rPr>
        <w:t xml:space="preserve"> мето</w:t>
      </w:r>
      <w:r>
        <w:rPr>
          <w:sz w:val="28"/>
          <w:szCs w:val="28"/>
          <w:lang w:val="ru-RU"/>
        </w:rPr>
        <w:t>ю профілактики негативних явищ у</w:t>
      </w:r>
      <w:r w:rsidRPr="00F45700">
        <w:rPr>
          <w:sz w:val="28"/>
          <w:szCs w:val="28"/>
          <w:lang w:val="ru-RU"/>
        </w:rPr>
        <w:t xml:space="preserve"> дитячому середовищі, надання дітям психолого-педагогічної і соціальної допомоги, забезпечити проведення інформаційно-</w:t>
      </w:r>
      <w:r>
        <w:rPr>
          <w:sz w:val="28"/>
          <w:szCs w:val="28"/>
          <w:lang w:val="ru-RU"/>
        </w:rPr>
        <w:t>просвітницьких заходів,створити куточки соціальної реклами, розповсюджувати</w:t>
      </w:r>
      <w:r w:rsidRPr="00F45700">
        <w:rPr>
          <w:sz w:val="28"/>
          <w:szCs w:val="28"/>
          <w:lang w:val="ru-RU"/>
        </w:rPr>
        <w:t xml:space="preserve"> інформаційно</w:t>
      </w:r>
      <w:r>
        <w:rPr>
          <w:sz w:val="28"/>
          <w:szCs w:val="28"/>
          <w:lang w:val="ru-RU"/>
        </w:rPr>
        <w:t>-просвітницьку продукцію</w:t>
      </w:r>
      <w:r w:rsidRPr="00F45700">
        <w:rPr>
          <w:sz w:val="28"/>
          <w:szCs w:val="28"/>
          <w:lang w:val="ru-RU"/>
        </w:rPr>
        <w:t>у дитячих закладах оздоровлення та відпочин</w:t>
      </w:r>
      <w:r>
        <w:rPr>
          <w:sz w:val="28"/>
          <w:szCs w:val="28"/>
          <w:lang w:val="ru-RU"/>
        </w:rPr>
        <w:t>ку протягом оздоровчої кампанії</w:t>
      </w:r>
    </w:p>
    <w:p w:rsidR="00A30519" w:rsidRDefault="00A30519" w:rsidP="004158D5">
      <w:pPr>
        <w:ind w:right="-142" w:firstLine="567"/>
        <w:jc w:val="both"/>
        <w:rPr>
          <w:sz w:val="28"/>
          <w:szCs w:val="28"/>
          <w:lang w:val="ru-RU"/>
        </w:rPr>
      </w:pPr>
    </w:p>
    <w:p w:rsidR="00A30519" w:rsidRDefault="00A30519" w:rsidP="00013EA1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840BC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омунальне некомерційне підприємство</w:t>
      </w:r>
      <w:r w:rsidRPr="00840BC4">
        <w:rPr>
          <w:sz w:val="28"/>
          <w:szCs w:val="28"/>
          <w:lang w:val="ru-RU"/>
        </w:rPr>
        <w:t xml:space="preserve"> «Новгород-Сіверський районний Центр медико-санітарної допомоги» </w:t>
      </w:r>
      <w:r>
        <w:rPr>
          <w:sz w:val="28"/>
          <w:szCs w:val="28"/>
          <w:lang w:val="ru-RU"/>
        </w:rPr>
        <w:t>Новгород-Сіверської районної ради Чернігівської області:</w:t>
      </w:r>
    </w:p>
    <w:p w:rsidR="00A30519" w:rsidRDefault="00A30519" w:rsidP="00B06344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 організаційно забезпечити максимальне залучення дітей, </w:t>
      </w:r>
      <w:r w:rsidRPr="00840BC4">
        <w:rPr>
          <w:sz w:val="28"/>
          <w:szCs w:val="28"/>
          <w:lang w:val="ru-RU"/>
        </w:rPr>
        <w:t>які перебувають на диспансерному облікуна санаторно-куро</w:t>
      </w:r>
      <w:r>
        <w:rPr>
          <w:sz w:val="28"/>
          <w:szCs w:val="28"/>
          <w:lang w:val="ru-RU"/>
        </w:rPr>
        <w:t>ртне лікування;</w:t>
      </w:r>
    </w:p>
    <w:p w:rsidR="00A30519" w:rsidRPr="00A06789" w:rsidRDefault="00A30519" w:rsidP="00B06344">
      <w:pPr>
        <w:ind w:righ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здійснювати</w:t>
      </w:r>
      <w:r w:rsidRPr="00A06789">
        <w:rPr>
          <w:sz w:val="28"/>
          <w:szCs w:val="28"/>
          <w:lang w:val="ru-RU"/>
        </w:rPr>
        <w:t xml:space="preserve"> постійний контроль з наданням статистичної звітності за оздоровленням дітей диспансерної групи.</w:t>
      </w:r>
    </w:p>
    <w:p w:rsidR="00A30519" w:rsidRDefault="00A30519" w:rsidP="004158D5">
      <w:pPr>
        <w:ind w:right="-142" w:firstLine="567"/>
        <w:jc w:val="both"/>
        <w:rPr>
          <w:sz w:val="28"/>
          <w:szCs w:val="28"/>
          <w:lang w:val="ru-RU"/>
        </w:rPr>
      </w:pPr>
    </w:p>
    <w:p w:rsidR="00A30519" w:rsidRDefault="00A30519" w:rsidP="00F4570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Відділ</w:t>
      </w:r>
      <w:r w:rsidRPr="00F45700">
        <w:rPr>
          <w:sz w:val="28"/>
          <w:szCs w:val="28"/>
          <w:lang w:val="ru-RU"/>
        </w:rPr>
        <w:t xml:space="preserve">  освіти рай</w:t>
      </w:r>
      <w:r>
        <w:rPr>
          <w:sz w:val="28"/>
          <w:szCs w:val="28"/>
          <w:lang w:val="ru-RU"/>
        </w:rPr>
        <w:t xml:space="preserve">онної </w:t>
      </w:r>
      <w:r w:rsidRPr="00F45700">
        <w:rPr>
          <w:sz w:val="28"/>
          <w:szCs w:val="28"/>
          <w:lang w:val="ru-RU"/>
        </w:rPr>
        <w:t>держа</w:t>
      </w:r>
      <w:r>
        <w:rPr>
          <w:sz w:val="28"/>
          <w:szCs w:val="28"/>
          <w:lang w:val="ru-RU"/>
        </w:rPr>
        <w:t>вної а</w:t>
      </w:r>
      <w:r w:rsidRPr="00F45700">
        <w:rPr>
          <w:sz w:val="28"/>
          <w:szCs w:val="28"/>
          <w:lang w:val="ru-RU"/>
        </w:rPr>
        <w:t>дміністра</w:t>
      </w:r>
      <w:r>
        <w:rPr>
          <w:sz w:val="28"/>
          <w:szCs w:val="28"/>
          <w:lang w:val="ru-RU"/>
        </w:rPr>
        <w:t xml:space="preserve">ції, </w:t>
      </w:r>
      <w:r w:rsidRPr="00840BC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омунальне некомерційне підприємство</w:t>
      </w:r>
      <w:r w:rsidRPr="00840BC4">
        <w:rPr>
          <w:sz w:val="28"/>
          <w:szCs w:val="28"/>
          <w:lang w:val="ru-RU"/>
        </w:rPr>
        <w:t xml:space="preserve"> «Новгород-Сіверський районний Центр медико-санітарної допомоги» </w:t>
      </w:r>
      <w:r>
        <w:rPr>
          <w:sz w:val="28"/>
          <w:szCs w:val="28"/>
          <w:lang w:val="ru-RU"/>
        </w:rPr>
        <w:t>Новгород-Сіверської районної ради Чернігівської області щомісяця, до 20 числа протягом оздоровчого періоду (травень-вересень)</w:t>
      </w:r>
      <w:r w:rsidRPr="00F45700">
        <w:rPr>
          <w:sz w:val="28"/>
          <w:szCs w:val="28"/>
          <w:lang w:val="ru-RU"/>
        </w:rPr>
        <w:t xml:space="preserve">, надавати до сектору у справах </w:t>
      </w:r>
      <w:r>
        <w:rPr>
          <w:sz w:val="28"/>
          <w:szCs w:val="28"/>
          <w:lang w:val="ru-RU"/>
        </w:rPr>
        <w:t xml:space="preserve">сім'ї, </w:t>
      </w:r>
      <w:r w:rsidRPr="00F45700">
        <w:rPr>
          <w:sz w:val="28"/>
          <w:szCs w:val="28"/>
          <w:lang w:val="ru-RU"/>
        </w:rPr>
        <w:t>молоді та спорту рай</w:t>
      </w:r>
      <w:r>
        <w:rPr>
          <w:sz w:val="28"/>
          <w:szCs w:val="28"/>
          <w:lang w:val="ru-RU"/>
        </w:rPr>
        <w:t xml:space="preserve">онної </w:t>
      </w:r>
      <w:r w:rsidRPr="00F45700">
        <w:rPr>
          <w:sz w:val="28"/>
          <w:szCs w:val="28"/>
          <w:lang w:val="ru-RU"/>
        </w:rPr>
        <w:t>держа</w:t>
      </w:r>
      <w:r>
        <w:rPr>
          <w:sz w:val="28"/>
          <w:szCs w:val="28"/>
          <w:lang w:val="ru-RU"/>
        </w:rPr>
        <w:t>вної а</w:t>
      </w:r>
      <w:r w:rsidRPr="00F45700">
        <w:rPr>
          <w:sz w:val="28"/>
          <w:szCs w:val="28"/>
          <w:lang w:val="ru-RU"/>
        </w:rPr>
        <w:t xml:space="preserve">дміністрації оперативну інформацію </w:t>
      </w:r>
      <w:r>
        <w:rPr>
          <w:sz w:val="28"/>
          <w:szCs w:val="28"/>
          <w:lang w:val="ru-RU"/>
        </w:rPr>
        <w:t>про хід оздоровчої кампанії 2019</w:t>
      </w:r>
      <w:r w:rsidRPr="00F45700">
        <w:rPr>
          <w:sz w:val="28"/>
          <w:szCs w:val="28"/>
          <w:lang w:val="ru-RU"/>
        </w:rPr>
        <w:t xml:space="preserve"> року для узагальнення.  </w:t>
      </w:r>
    </w:p>
    <w:p w:rsidR="00A30519" w:rsidRDefault="00A30519" w:rsidP="00F45700">
      <w:pPr>
        <w:ind w:firstLine="567"/>
        <w:jc w:val="both"/>
        <w:rPr>
          <w:sz w:val="28"/>
          <w:szCs w:val="28"/>
          <w:lang w:val="ru-RU"/>
        </w:rPr>
      </w:pPr>
    </w:p>
    <w:p w:rsidR="00A30519" w:rsidRPr="004158D5" w:rsidRDefault="00A30519" w:rsidP="004158D5">
      <w:pPr>
        <w:ind w:right="-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4158D5">
        <w:rPr>
          <w:sz w:val="28"/>
          <w:szCs w:val="28"/>
          <w:lang w:val="ru-RU"/>
        </w:rPr>
        <w:t>. Контроль за виконанням розпорядження покласти на заступника голови район</w:t>
      </w:r>
      <w:r>
        <w:rPr>
          <w:sz w:val="28"/>
          <w:szCs w:val="28"/>
          <w:lang w:val="ru-RU"/>
        </w:rPr>
        <w:t>ної державної адміністрації Н.</w:t>
      </w:r>
      <w:r w:rsidRPr="004158D5">
        <w:rPr>
          <w:sz w:val="28"/>
          <w:szCs w:val="28"/>
          <w:lang w:val="ru-RU"/>
        </w:rPr>
        <w:t>Чугаєву.</w:t>
      </w:r>
    </w:p>
    <w:p w:rsidR="00A30519" w:rsidRPr="004158D5" w:rsidRDefault="00A30519" w:rsidP="004158D5">
      <w:pPr>
        <w:ind w:firstLine="567"/>
        <w:jc w:val="both"/>
        <w:rPr>
          <w:sz w:val="28"/>
          <w:szCs w:val="28"/>
          <w:lang w:val="ru-RU"/>
        </w:rPr>
      </w:pPr>
    </w:p>
    <w:p w:rsidR="00A30519" w:rsidRPr="004158D5" w:rsidRDefault="00A30519" w:rsidP="004158D5">
      <w:pPr>
        <w:jc w:val="both"/>
        <w:rPr>
          <w:sz w:val="28"/>
          <w:szCs w:val="28"/>
          <w:lang w:val="ru-RU"/>
        </w:rPr>
      </w:pPr>
      <w:r w:rsidRPr="004158D5">
        <w:rPr>
          <w:sz w:val="28"/>
          <w:szCs w:val="28"/>
          <w:lang w:val="ru-RU"/>
        </w:rPr>
        <w:t xml:space="preserve">В.о. голови </w:t>
      </w:r>
      <w:r w:rsidRPr="004158D5">
        <w:rPr>
          <w:sz w:val="28"/>
          <w:szCs w:val="28"/>
          <w:lang w:val="ru-RU"/>
        </w:rPr>
        <w:tab/>
      </w:r>
      <w:r w:rsidRPr="004158D5">
        <w:rPr>
          <w:sz w:val="28"/>
          <w:szCs w:val="28"/>
          <w:lang w:val="ru-RU"/>
        </w:rPr>
        <w:tab/>
      </w:r>
      <w:r w:rsidRPr="004158D5">
        <w:rPr>
          <w:sz w:val="28"/>
          <w:szCs w:val="28"/>
          <w:lang w:val="ru-RU"/>
        </w:rPr>
        <w:tab/>
      </w:r>
      <w:r w:rsidRPr="004158D5">
        <w:rPr>
          <w:sz w:val="28"/>
          <w:szCs w:val="28"/>
          <w:lang w:val="ru-RU"/>
        </w:rPr>
        <w:tab/>
      </w:r>
      <w:r w:rsidRPr="004158D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158D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.ВЕРЕМІЄНКО</w:t>
      </w:r>
    </w:p>
    <w:p w:rsidR="00A30519" w:rsidRDefault="00A30519" w:rsidP="00F274F8">
      <w:pPr>
        <w:rPr>
          <w:sz w:val="28"/>
          <w:szCs w:val="28"/>
          <w:lang w:val="ru-RU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Pr="00D57CC1" w:rsidRDefault="00A30519" w:rsidP="00682D06">
      <w:pPr>
        <w:jc w:val="center"/>
        <w:rPr>
          <w:b/>
          <w:sz w:val="28"/>
          <w:szCs w:val="28"/>
          <w:lang w:val="ru-RU"/>
        </w:rPr>
      </w:pPr>
      <w:r w:rsidRPr="00D57CC1">
        <w:rPr>
          <w:b/>
          <w:sz w:val="28"/>
          <w:szCs w:val="28"/>
          <w:lang w:val="ru-RU"/>
        </w:rPr>
        <w:t>Довідка</w:t>
      </w:r>
    </w:p>
    <w:p w:rsidR="00A30519" w:rsidRPr="00D57CC1" w:rsidRDefault="00A30519" w:rsidP="00682D06">
      <w:pPr>
        <w:ind w:firstLine="567"/>
        <w:jc w:val="center"/>
        <w:rPr>
          <w:b/>
          <w:sz w:val="28"/>
          <w:szCs w:val="28"/>
          <w:lang w:val="ru-RU"/>
        </w:rPr>
      </w:pPr>
      <w:r w:rsidRPr="00D57CC1">
        <w:rPr>
          <w:b/>
          <w:sz w:val="28"/>
          <w:szCs w:val="28"/>
          <w:lang w:val="ru-RU"/>
        </w:rPr>
        <w:t>про стан підготовки до проведення оздоровчої кампанії 2019 року</w:t>
      </w:r>
    </w:p>
    <w:p w:rsidR="00A30519" w:rsidRPr="00D57CC1" w:rsidRDefault="00A30519" w:rsidP="00682D06">
      <w:pPr>
        <w:ind w:firstLine="567"/>
        <w:jc w:val="center"/>
        <w:rPr>
          <w:sz w:val="28"/>
          <w:szCs w:val="28"/>
          <w:lang w:val="ru-RU"/>
        </w:rPr>
      </w:pPr>
    </w:p>
    <w:p w:rsidR="00A30519" w:rsidRPr="00D57CC1" w:rsidRDefault="00A30519" w:rsidP="0020066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На виконання вимог Закону України «Про оздоровлення та відпочинок дітей», з метою повноцінного, якісного, змістовного відпочинку та оздоровлення дітей у літній період необхідно забезпечити своєчасну підготовку та реалізацію заходів, спрямованих на виконання завдань щодо оздоровлення та відпочинку дітей шкільного віку у 2019 році, на рівні не нижче:</w:t>
      </w: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- 55% охоплення дітей оздоровчими та відпочинковими послугами;</w:t>
      </w: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- 20% охоплення послугами оздоровлення;</w:t>
      </w: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- 100% оздоровлення дітей-сиріт та дітей, позбавлених батьків</w:t>
      </w:r>
      <w:r>
        <w:rPr>
          <w:sz w:val="28"/>
          <w:szCs w:val="28"/>
          <w:lang w:val="ru-RU"/>
        </w:rPr>
        <w:t xml:space="preserve">ського піклування, </w:t>
      </w:r>
      <w:r w:rsidRPr="00D57CC1">
        <w:rPr>
          <w:sz w:val="28"/>
          <w:szCs w:val="28"/>
          <w:lang w:val="ru-RU"/>
        </w:rPr>
        <w:t>дітей загиблих учасників АТО</w:t>
      </w:r>
      <w:r>
        <w:rPr>
          <w:sz w:val="28"/>
          <w:szCs w:val="28"/>
          <w:lang w:val="ru-RU"/>
        </w:rPr>
        <w:t xml:space="preserve">, </w:t>
      </w:r>
      <w:r w:rsidRPr="00D57CC1">
        <w:rPr>
          <w:sz w:val="28"/>
          <w:szCs w:val="28"/>
          <w:lang w:val="ru-RU"/>
        </w:rPr>
        <w:t>дітей з багатодітних родин учасників АТО</w:t>
      </w:r>
      <w:r>
        <w:rPr>
          <w:sz w:val="28"/>
          <w:szCs w:val="28"/>
          <w:lang w:val="ru-RU"/>
        </w:rPr>
        <w:t>;</w:t>
      </w: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- 75% дітей з багатодітних та малозабезпечених сімей.</w:t>
      </w:r>
    </w:p>
    <w:p w:rsidR="00A30519" w:rsidRPr="00D57CC1" w:rsidRDefault="00A30519" w:rsidP="00200664">
      <w:pPr>
        <w:tabs>
          <w:tab w:val="left" w:pos="9120"/>
        </w:tabs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Усіма видами оздоровлення та відпочинку в </w:t>
      </w:r>
      <w:r>
        <w:rPr>
          <w:sz w:val="28"/>
          <w:szCs w:val="28"/>
          <w:lang w:val="ru-RU"/>
        </w:rPr>
        <w:t>2019 році планується охопити 638</w:t>
      </w:r>
      <w:r w:rsidRPr="00D57CC1">
        <w:rPr>
          <w:sz w:val="28"/>
          <w:szCs w:val="28"/>
          <w:lang w:val="ru-RU"/>
        </w:rPr>
        <w:t xml:space="preserve"> (2018 – 814) дітей з 995 (за даними </w:t>
      </w:r>
      <w:r>
        <w:rPr>
          <w:sz w:val="28"/>
          <w:szCs w:val="28"/>
          <w:lang w:val="ru-RU"/>
        </w:rPr>
        <w:t>статистики на 01 липня 2018), або 64,1</w:t>
      </w:r>
      <w:r w:rsidRPr="00D57CC1">
        <w:rPr>
          <w:sz w:val="28"/>
          <w:szCs w:val="28"/>
          <w:lang w:val="ru-RU"/>
        </w:rPr>
        <w:t>% (2018 – 81,8%) від усієї кількості дітей шкільного віку, які підлягають оздоровленню, з них оздоровити пла</w:t>
      </w:r>
      <w:r>
        <w:rPr>
          <w:sz w:val="28"/>
          <w:szCs w:val="28"/>
          <w:lang w:val="ru-RU"/>
        </w:rPr>
        <w:t>нується 100</w:t>
      </w:r>
      <w:r w:rsidRPr="00D57CC1">
        <w:rPr>
          <w:sz w:val="28"/>
          <w:szCs w:val="28"/>
          <w:lang w:val="ru-RU"/>
        </w:rPr>
        <w:t xml:space="preserve"> (2</w:t>
      </w:r>
      <w:r>
        <w:rPr>
          <w:sz w:val="28"/>
          <w:szCs w:val="28"/>
          <w:lang w:val="ru-RU"/>
        </w:rPr>
        <w:t>018 – 274) дітей, що становить 1</w:t>
      </w:r>
      <w:r w:rsidRPr="00D57CC1">
        <w:rPr>
          <w:sz w:val="28"/>
          <w:szCs w:val="28"/>
          <w:lang w:val="ru-RU"/>
        </w:rPr>
        <w:t>0,0% (2018 – 27,5%), надати відпочинкові послуги – 538 (2018 – 540) дітям, що складає 54,1% (2018 – 54,3%).</w:t>
      </w:r>
    </w:p>
    <w:p w:rsidR="00A30519" w:rsidRPr="00D57CC1" w:rsidRDefault="00A30519" w:rsidP="0020066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Особлива увага буде приділятись оздоровленню дітей соціально вразливих категорій, а саме: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2268"/>
        <w:gridCol w:w="708"/>
      </w:tblGrid>
      <w:tr w:rsidR="00A30519" w:rsidRPr="00D57CC1" w:rsidTr="00200664">
        <w:trPr>
          <w:cantSplit/>
          <w:trHeight w:val="1633"/>
        </w:trPr>
        <w:tc>
          <w:tcPr>
            <w:tcW w:w="5070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Категорія дітей: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Кількість</w:t>
            </w:r>
          </w:p>
          <w:p w:rsidR="00A30519" w:rsidRPr="00D57CC1" w:rsidRDefault="00A30519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дітей в районі</w:t>
            </w:r>
          </w:p>
          <w:p w:rsidR="00A30519" w:rsidRPr="00D57CC1" w:rsidRDefault="00A30519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(7 – 17 років)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Планується забезпечити оздоровленням та відпочинком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</w:rPr>
              <w:t>%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Діти-сироти та діти, позбавлені батьківського піклування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100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Діти-інваліди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50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з багатодітних сімей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</w:rPr>
              <w:t>2</w:t>
            </w:r>
            <w:r w:rsidRPr="00D57CC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75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з малозабезпечених сімей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75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Діти, які постраждали внаслідок ЧАЕС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46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Діти, які перебувають на диспансерному обліку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  <w:r w:rsidRPr="00D57CC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64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Обдаровані та талановиті діти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59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 xml:space="preserve">Діти працівників АПК та соціальної сфери села 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50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внутрішньо переміщених осіб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56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 xml:space="preserve">Діти учасників АТО 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uk-UA"/>
              </w:rPr>
              <w:t>1</w:t>
            </w:r>
            <w:r w:rsidRPr="00D57CC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</w:rPr>
              <w:t>67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 загиблих в районі АТО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100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ru-RU"/>
              </w:rPr>
              <w:t>Ріднідітибатьків</w:t>
            </w:r>
            <w:r w:rsidRPr="00D57CC1">
              <w:rPr>
                <w:sz w:val="28"/>
                <w:szCs w:val="28"/>
              </w:rPr>
              <w:t>-</w:t>
            </w:r>
            <w:r w:rsidRPr="00D57CC1">
              <w:rPr>
                <w:sz w:val="28"/>
                <w:szCs w:val="28"/>
                <w:lang w:val="ru-RU"/>
              </w:rPr>
              <w:t>вихователівабоприйомнихбатьків</w:t>
            </w:r>
            <w:r w:rsidRPr="00D57CC1">
              <w:rPr>
                <w:sz w:val="28"/>
                <w:szCs w:val="28"/>
              </w:rPr>
              <w:t xml:space="preserve">, </w:t>
            </w:r>
            <w:r w:rsidRPr="00D57CC1">
              <w:rPr>
                <w:sz w:val="28"/>
                <w:szCs w:val="28"/>
                <w:lang w:val="ru-RU"/>
              </w:rPr>
              <w:t>якіпроживаютьводнійприйомнійсім</w:t>
            </w:r>
            <w:r w:rsidRPr="00D57CC1">
              <w:rPr>
                <w:sz w:val="28"/>
                <w:szCs w:val="28"/>
              </w:rPr>
              <w:t>'</w:t>
            </w:r>
            <w:r w:rsidRPr="00D57CC1">
              <w:rPr>
                <w:sz w:val="28"/>
                <w:szCs w:val="28"/>
                <w:lang w:val="ru-RU"/>
              </w:rPr>
              <w:t>ї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67</w:t>
            </w:r>
          </w:p>
        </w:tc>
      </w:tr>
      <w:tr w:rsidR="00A30519" w:rsidRPr="00D57CC1" w:rsidTr="00200664">
        <w:tc>
          <w:tcPr>
            <w:tcW w:w="5070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1701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A30519" w:rsidRPr="00D57CC1" w:rsidRDefault="00A30519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A30519" w:rsidRPr="00D57CC1" w:rsidRDefault="00A30519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A30519" w:rsidRPr="00200664" w:rsidRDefault="00A30519" w:rsidP="00C5417B">
      <w:pPr>
        <w:ind w:firstLine="709"/>
        <w:jc w:val="both"/>
        <w:rPr>
          <w:sz w:val="28"/>
          <w:szCs w:val="28"/>
        </w:rPr>
      </w:pPr>
      <w:r w:rsidRPr="00D57CC1">
        <w:rPr>
          <w:sz w:val="28"/>
          <w:szCs w:val="28"/>
          <w:lang w:val="ru-RU"/>
        </w:rPr>
        <w:t>Зрайонногобюджетунафінансуванняоздоровчоїкампанії</w:t>
      </w:r>
      <w:r w:rsidRPr="00200664">
        <w:rPr>
          <w:sz w:val="28"/>
          <w:szCs w:val="28"/>
        </w:rPr>
        <w:t xml:space="preserve"> 2019 </w:t>
      </w:r>
      <w:r w:rsidRPr="00D57CC1">
        <w:rPr>
          <w:sz w:val="28"/>
          <w:szCs w:val="28"/>
          <w:lang w:val="ru-RU"/>
        </w:rPr>
        <w:t>рокупередбачено</w:t>
      </w:r>
      <w:r w:rsidRPr="00200664">
        <w:rPr>
          <w:sz w:val="28"/>
          <w:szCs w:val="28"/>
        </w:rPr>
        <w:t xml:space="preserve"> 366,00 </w:t>
      </w:r>
      <w:r w:rsidRPr="00D57CC1">
        <w:rPr>
          <w:sz w:val="28"/>
          <w:szCs w:val="28"/>
          <w:lang w:val="ru-RU"/>
        </w:rPr>
        <w:t>ти</w:t>
      </w:r>
      <w:r>
        <w:rPr>
          <w:sz w:val="28"/>
          <w:szCs w:val="28"/>
          <w:lang w:val="ru-RU"/>
        </w:rPr>
        <w:t>с</w:t>
      </w:r>
      <w:r w:rsidRPr="0020066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390,00 </w:t>
      </w:r>
      <w:r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>),</w:t>
      </w:r>
      <w:r>
        <w:rPr>
          <w:sz w:val="28"/>
          <w:szCs w:val="28"/>
          <w:lang w:val="ru-RU"/>
        </w:rPr>
        <w:t>н</w:t>
      </w:r>
      <w:r w:rsidRPr="00D57CC1">
        <w:rPr>
          <w:sz w:val="28"/>
          <w:szCs w:val="28"/>
          <w:lang w:val="ru-RU"/>
        </w:rPr>
        <w:t>ароботузакладіввідпочинкузденнимперебуваннямшколярів</w:t>
      </w:r>
      <w:r w:rsidRPr="00200664">
        <w:rPr>
          <w:sz w:val="28"/>
          <w:szCs w:val="28"/>
        </w:rPr>
        <w:t xml:space="preserve"> - 226,00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213,9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 </w:t>
      </w:r>
      <w:r w:rsidRPr="00D57CC1">
        <w:rPr>
          <w:sz w:val="28"/>
          <w:szCs w:val="28"/>
          <w:lang w:val="ru-RU"/>
        </w:rPr>
        <w:t>і</w:t>
      </w:r>
      <w:r w:rsidRPr="00200664">
        <w:rPr>
          <w:sz w:val="28"/>
          <w:szCs w:val="28"/>
        </w:rPr>
        <w:t xml:space="preserve"> 20,00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20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 – </w:t>
      </w:r>
      <w:r w:rsidRPr="00D57CC1">
        <w:rPr>
          <w:sz w:val="28"/>
          <w:szCs w:val="28"/>
          <w:lang w:val="ru-RU"/>
        </w:rPr>
        <w:t>наоздоровленнядітейпільговихкатегорій</w:t>
      </w:r>
      <w:r w:rsidRPr="00200664">
        <w:rPr>
          <w:sz w:val="28"/>
          <w:szCs w:val="28"/>
        </w:rPr>
        <w:t xml:space="preserve">; </w:t>
      </w:r>
      <w:r w:rsidRPr="00D57CC1">
        <w:rPr>
          <w:sz w:val="28"/>
          <w:szCs w:val="28"/>
          <w:lang w:val="ru-RU"/>
        </w:rPr>
        <w:t>з</w:t>
      </w:r>
      <w:r w:rsidRPr="00D57CC1">
        <w:rPr>
          <w:color w:val="000000"/>
          <w:sz w:val="28"/>
          <w:szCs w:val="28"/>
          <w:lang w:val="ru-RU"/>
        </w:rPr>
        <w:t>іншихджерел</w:t>
      </w:r>
      <w:r w:rsidRPr="00200664">
        <w:rPr>
          <w:color w:val="000000"/>
          <w:sz w:val="28"/>
          <w:szCs w:val="28"/>
        </w:rPr>
        <w:t xml:space="preserve">, </w:t>
      </w:r>
      <w:r w:rsidRPr="00D57CC1">
        <w:rPr>
          <w:color w:val="000000"/>
          <w:sz w:val="28"/>
          <w:szCs w:val="28"/>
          <w:lang w:val="ru-RU"/>
        </w:rPr>
        <w:t>незаборонених</w:t>
      </w:r>
      <w:r>
        <w:rPr>
          <w:color w:val="000000"/>
          <w:sz w:val="28"/>
          <w:szCs w:val="28"/>
          <w:lang w:val="ru-RU"/>
        </w:rPr>
        <w:t>чиним</w:t>
      </w:r>
      <w:r w:rsidRPr="00D57CC1">
        <w:rPr>
          <w:color w:val="000000"/>
          <w:sz w:val="28"/>
          <w:szCs w:val="28"/>
          <w:lang w:val="ru-RU"/>
        </w:rPr>
        <w:t>законодавством</w:t>
      </w:r>
      <w:r w:rsidRPr="00200664">
        <w:rPr>
          <w:color w:val="000000"/>
          <w:sz w:val="28"/>
          <w:szCs w:val="28"/>
        </w:rPr>
        <w:t>,</w:t>
      </w:r>
      <w:r w:rsidRPr="00D57CC1">
        <w:rPr>
          <w:sz w:val="28"/>
          <w:szCs w:val="28"/>
          <w:lang w:val="ru-RU"/>
        </w:rPr>
        <w:t>плануєтьсязалучити</w:t>
      </w:r>
      <w:r w:rsidRPr="00200664">
        <w:rPr>
          <w:sz w:val="28"/>
          <w:szCs w:val="28"/>
        </w:rPr>
        <w:t xml:space="preserve"> 70,00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138,0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). </w:t>
      </w:r>
      <w:r w:rsidRPr="00D57CC1">
        <w:rPr>
          <w:sz w:val="28"/>
          <w:szCs w:val="28"/>
          <w:lang w:val="ru-RU"/>
        </w:rPr>
        <w:t>Протягомквітня</w:t>
      </w:r>
      <w:r w:rsidRPr="00200664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травня</w:t>
      </w:r>
      <w:r w:rsidRPr="00200664">
        <w:rPr>
          <w:sz w:val="28"/>
          <w:szCs w:val="28"/>
        </w:rPr>
        <w:t xml:space="preserve"> 2019 </w:t>
      </w:r>
      <w:r w:rsidRPr="00D57CC1">
        <w:rPr>
          <w:sz w:val="28"/>
          <w:szCs w:val="28"/>
          <w:lang w:val="ru-RU"/>
        </w:rPr>
        <w:t>рокуорганізованаінформаційнакампаніяіззалучення</w:t>
      </w:r>
      <w:r>
        <w:rPr>
          <w:sz w:val="28"/>
          <w:szCs w:val="28"/>
          <w:lang w:val="ru-RU"/>
        </w:rPr>
        <w:t>м</w:t>
      </w:r>
      <w:r w:rsidRPr="00D57CC1">
        <w:rPr>
          <w:sz w:val="28"/>
          <w:szCs w:val="28"/>
          <w:lang w:val="ru-RU"/>
        </w:rPr>
        <w:t>позабюджетнихкоштівувстановленомузакономпорядкувідпідприємств</w:t>
      </w:r>
      <w:r w:rsidRPr="00200664">
        <w:rPr>
          <w:sz w:val="28"/>
          <w:szCs w:val="28"/>
        </w:rPr>
        <w:t xml:space="preserve">, </w:t>
      </w:r>
      <w:r w:rsidRPr="00D57CC1">
        <w:rPr>
          <w:sz w:val="28"/>
          <w:szCs w:val="28"/>
          <w:lang w:val="ru-RU"/>
        </w:rPr>
        <w:t>установтаорганізаційусіхформвласностіщодонаданняфінансовоїтаматеріальноїдопомогиворганізаціїлітньогооздо</w:t>
      </w:r>
      <w:r>
        <w:rPr>
          <w:sz w:val="28"/>
          <w:szCs w:val="28"/>
          <w:lang w:val="ru-RU"/>
        </w:rPr>
        <w:t>ровленнятавідпочинкудітейуп</w:t>
      </w:r>
      <w:r w:rsidRPr="00D57CC1">
        <w:rPr>
          <w:sz w:val="28"/>
          <w:szCs w:val="28"/>
          <w:lang w:val="ru-RU"/>
        </w:rPr>
        <w:t>озаміськомудитячомузакладіоздоровленнятавідпочинку</w:t>
      </w:r>
      <w:r w:rsidRPr="00200664">
        <w:rPr>
          <w:sz w:val="28"/>
          <w:szCs w:val="28"/>
        </w:rPr>
        <w:t xml:space="preserve"> «</w:t>
      </w:r>
      <w:r w:rsidRPr="00D57CC1">
        <w:rPr>
          <w:sz w:val="28"/>
          <w:szCs w:val="28"/>
          <w:lang w:val="ru-RU"/>
        </w:rPr>
        <w:t>Десна</w:t>
      </w:r>
      <w:r w:rsidRPr="00200664">
        <w:rPr>
          <w:sz w:val="28"/>
          <w:szCs w:val="28"/>
        </w:rPr>
        <w:t xml:space="preserve">» </w:t>
      </w:r>
      <w:r w:rsidRPr="00D57CC1">
        <w:rPr>
          <w:sz w:val="28"/>
          <w:szCs w:val="28"/>
          <w:lang w:val="ru-RU"/>
        </w:rPr>
        <w:t>Новгород</w:t>
      </w:r>
      <w:r w:rsidRPr="00200664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СіверськоїрайонноїрадиЧернігівськоїобласті</w:t>
      </w:r>
      <w:r w:rsidRPr="00200664">
        <w:rPr>
          <w:sz w:val="28"/>
          <w:szCs w:val="28"/>
        </w:rPr>
        <w:t>.</w:t>
      </w:r>
    </w:p>
    <w:p w:rsidR="00A30519" w:rsidRPr="00305D3D" w:rsidRDefault="00A30519" w:rsidP="00C5417B">
      <w:pPr>
        <w:ind w:firstLine="709"/>
        <w:jc w:val="both"/>
        <w:rPr>
          <w:sz w:val="28"/>
          <w:szCs w:val="28"/>
        </w:rPr>
      </w:pPr>
      <w:r w:rsidRPr="00D57CC1">
        <w:rPr>
          <w:sz w:val="28"/>
          <w:szCs w:val="28"/>
          <w:lang w:val="ru-RU"/>
        </w:rPr>
        <w:t>Мережазакладівоздоровленняскладаєтьсяз</w:t>
      </w:r>
      <w:r w:rsidRPr="00305D3D">
        <w:rPr>
          <w:sz w:val="28"/>
          <w:szCs w:val="28"/>
        </w:rPr>
        <w:t xml:space="preserve"> 13 </w:t>
      </w:r>
      <w:r w:rsidRPr="00D57CC1">
        <w:rPr>
          <w:sz w:val="28"/>
          <w:szCs w:val="28"/>
          <w:lang w:val="ru-RU"/>
        </w:rPr>
        <w:t>таборівзден</w:t>
      </w:r>
      <w:r>
        <w:rPr>
          <w:sz w:val="28"/>
          <w:szCs w:val="28"/>
          <w:lang w:val="ru-RU"/>
        </w:rPr>
        <w:t>нимперебуваннямшколярівта</w:t>
      </w:r>
      <w:r w:rsidRPr="00305D3D">
        <w:rPr>
          <w:sz w:val="28"/>
          <w:szCs w:val="28"/>
        </w:rPr>
        <w:t xml:space="preserve"> 1 </w:t>
      </w:r>
      <w:r>
        <w:rPr>
          <w:sz w:val="28"/>
          <w:szCs w:val="28"/>
          <w:lang w:val="ru-RU"/>
        </w:rPr>
        <w:t>п</w:t>
      </w:r>
      <w:r w:rsidRPr="00D57CC1">
        <w:rPr>
          <w:sz w:val="28"/>
          <w:szCs w:val="28"/>
          <w:lang w:val="ru-RU"/>
        </w:rPr>
        <w:t>озаміськогодитячогозакладуоздоровленнятавідпочинку</w:t>
      </w:r>
      <w:r w:rsidRPr="00305D3D">
        <w:rPr>
          <w:sz w:val="28"/>
          <w:szCs w:val="28"/>
        </w:rPr>
        <w:t xml:space="preserve"> «</w:t>
      </w:r>
      <w:r w:rsidRPr="00D57CC1">
        <w:rPr>
          <w:sz w:val="28"/>
          <w:szCs w:val="28"/>
          <w:lang w:val="ru-RU"/>
        </w:rPr>
        <w:t>Десна</w:t>
      </w:r>
      <w:r w:rsidRPr="00305D3D">
        <w:rPr>
          <w:sz w:val="28"/>
          <w:szCs w:val="28"/>
        </w:rPr>
        <w:t xml:space="preserve">» </w:t>
      </w:r>
      <w:r w:rsidRPr="00D57CC1">
        <w:rPr>
          <w:sz w:val="28"/>
          <w:szCs w:val="28"/>
          <w:lang w:val="ru-RU"/>
        </w:rPr>
        <w:t>Новгород</w:t>
      </w:r>
      <w:r w:rsidRPr="00305D3D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СіверськоїрайонноїрадиЧернігівськоїобласті</w:t>
      </w:r>
      <w:r w:rsidRPr="00305D3D">
        <w:rPr>
          <w:sz w:val="28"/>
          <w:szCs w:val="28"/>
        </w:rPr>
        <w:t>.</w:t>
      </w:r>
    </w:p>
    <w:p w:rsidR="00A30519" w:rsidRPr="00D57CC1" w:rsidRDefault="00A30519" w:rsidP="00C5417B">
      <w:pPr>
        <w:ind w:firstLine="709"/>
        <w:jc w:val="both"/>
        <w:rPr>
          <w:spacing w:val="10"/>
          <w:sz w:val="28"/>
          <w:szCs w:val="28"/>
          <w:lang w:val="ru-RU" w:eastAsia="uk-UA"/>
        </w:rPr>
      </w:pPr>
      <w:r w:rsidRPr="00D57CC1">
        <w:rPr>
          <w:sz w:val="28"/>
          <w:szCs w:val="28"/>
          <w:lang w:val="ru-RU"/>
        </w:rPr>
        <w:t>Найбільш масовим видом оздоровлення та відпочинк</w:t>
      </w:r>
      <w:r>
        <w:rPr>
          <w:sz w:val="28"/>
          <w:szCs w:val="28"/>
          <w:lang w:val="ru-RU"/>
        </w:rPr>
        <w:t>у залишаються заклади</w:t>
      </w:r>
      <w:r w:rsidRPr="00D57CC1">
        <w:rPr>
          <w:sz w:val="28"/>
          <w:szCs w:val="28"/>
          <w:lang w:val="ru-RU"/>
        </w:rPr>
        <w:t xml:space="preserve"> з денним перебуванням школярів при закладах освіти району. </w:t>
      </w:r>
      <w:r w:rsidRPr="00D57CC1">
        <w:rPr>
          <w:rStyle w:val="FontStyle12"/>
          <w:sz w:val="28"/>
          <w:szCs w:val="28"/>
          <w:lang w:val="ru-RU" w:eastAsia="uk-UA"/>
        </w:rPr>
        <w:t xml:space="preserve">Відпочинковими послугами планується охопити 538 </w:t>
      </w:r>
      <w:r w:rsidRPr="00D57CC1">
        <w:rPr>
          <w:sz w:val="28"/>
          <w:szCs w:val="28"/>
          <w:lang w:val="ru-RU"/>
        </w:rPr>
        <w:t>(2018 – 540)</w:t>
      </w:r>
      <w:r w:rsidRPr="00D57CC1">
        <w:rPr>
          <w:rStyle w:val="FontStyle12"/>
          <w:sz w:val="28"/>
          <w:szCs w:val="28"/>
          <w:lang w:val="ru-RU" w:eastAsia="uk-UA"/>
        </w:rPr>
        <w:t xml:space="preserve"> здобувачів освіти у 13 </w:t>
      </w:r>
      <w:r w:rsidRPr="00D57CC1">
        <w:rPr>
          <w:sz w:val="28"/>
          <w:szCs w:val="28"/>
          <w:lang w:val="ru-RU"/>
        </w:rPr>
        <w:t xml:space="preserve">(2018 – 13) </w:t>
      </w:r>
      <w:r w:rsidRPr="00D57CC1">
        <w:rPr>
          <w:rStyle w:val="FontStyle12"/>
          <w:sz w:val="28"/>
          <w:szCs w:val="28"/>
          <w:lang w:val="ru-RU" w:eastAsia="uk-UA"/>
        </w:rPr>
        <w:t>таборах з денним перебуванням дітей</w:t>
      </w:r>
      <w:r w:rsidRPr="00D57CC1">
        <w:rPr>
          <w:sz w:val="28"/>
          <w:szCs w:val="28"/>
          <w:lang w:val="ru-RU"/>
        </w:rPr>
        <w:t xml:space="preserve">: на базі Орлівського (33), Блистівського (45), Вороб'ївського (32), Дігтярівського (35), Печенюгівського (54), Чайкинського (67), Студинського (26) навчально-виховних комплексів, Будо-Вороб'ївської філії  Чайкинського навчально-виховного комплексу (19), Смяцької (93), Грем’яцької (63) загальноосвітніх шкіл І-ІІІ ступенів, Лосківської (20), Лісконогівської (20), Стахорщинської (31) загальноосвітніх шкіл І-ІІ ступенів. 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Роботу закладів відпочинку з денним перебуванням школярів планується розпочати з 27 травня 2019 року тривалістю 14 календарних днів. Вартість одного дітодн</w:t>
      </w:r>
      <w:r>
        <w:rPr>
          <w:sz w:val="28"/>
          <w:szCs w:val="28"/>
          <w:lang w:val="ru-RU"/>
        </w:rPr>
        <w:t>я перебування школяра у закладі</w:t>
      </w:r>
      <w:r w:rsidRPr="00D57CC1">
        <w:rPr>
          <w:sz w:val="28"/>
          <w:szCs w:val="28"/>
          <w:lang w:val="ru-RU"/>
        </w:rPr>
        <w:t xml:space="preserve"> становитиме 30,00 грн (2018 – 30,00 грн).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На виконання наказу Міністерства освіти і науки України від 03 лютого 2015 року № 89 «Про здійснення заходів щодо організації літніх мовних таборів» та з метою реалізації проекту «Літня школа з іноземної мови» у Орлівському, Блистівському  навчально-виховних комплексах, Смяцькій загальноосвітній школі І-ІІІ ступенів, Лосківській загальноосвітній школі І-ІІ ступенів планується організувати літні школи з іноземної мови із залученням волонтерів та спеціалістів з даного питання.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У травні запланован</w:t>
      </w:r>
      <w:r>
        <w:rPr>
          <w:sz w:val="28"/>
          <w:szCs w:val="28"/>
          <w:lang w:val="ru-RU"/>
        </w:rPr>
        <w:t>о проведення семінару-наради з директорами</w:t>
      </w:r>
      <w:r w:rsidRPr="00D57CC1">
        <w:rPr>
          <w:sz w:val="28"/>
          <w:szCs w:val="28"/>
          <w:lang w:val="ru-RU"/>
        </w:rPr>
        <w:t xml:space="preserve"> закладів відпочинку, де будуть обговорені питання законодавчої бази з оздоровлення, виконання районного плану заходів, дотримання санітарно-епідеміологічних, протипожежних вимог щодо утримання дітей в оздоровчих закладах тощо.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Комісією з перевірки стану готовності дитячих оздоровчих закладів та закладів відпочинк</w:t>
      </w:r>
      <w:r>
        <w:rPr>
          <w:sz w:val="28"/>
          <w:szCs w:val="28"/>
          <w:lang w:val="ru-RU"/>
        </w:rPr>
        <w:t>у до роботи в літній період</w:t>
      </w:r>
      <w:r w:rsidRPr="00D57CC1">
        <w:rPr>
          <w:sz w:val="28"/>
          <w:szCs w:val="28"/>
          <w:lang w:val="ru-RU"/>
        </w:rPr>
        <w:t xml:space="preserve"> буде проведено </w:t>
      </w:r>
      <w:r>
        <w:rPr>
          <w:sz w:val="28"/>
          <w:szCs w:val="28"/>
          <w:lang w:val="ru-RU"/>
        </w:rPr>
        <w:t xml:space="preserve">відповідну </w:t>
      </w:r>
      <w:r w:rsidRPr="00D57CC1">
        <w:rPr>
          <w:sz w:val="28"/>
          <w:szCs w:val="28"/>
          <w:lang w:val="ru-RU"/>
        </w:rPr>
        <w:t>комплексну перевірку готовності закладів відпочинку з</w:t>
      </w:r>
      <w:r>
        <w:rPr>
          <w:sz w:val="28"/>
          <w:szCs w:val="28"/>
          <w:lang w:val="ru-RU"/>
        </w:rPr>
        <w:t xml:space="preserve"> денним перебуванням школярів з</w:t>
      </w:r>
      <w:r w:rsidRPr="00D57CC1">
        <w:rPr>
          <w:sz w:val="28"/>
          <w:szCs w:val="28"/>
          <w:lang w:val="ru-RU"/>
        </w:rPr>
        <w:t xml:space="preserve"> прийняття на відпочинок дітей</w:t>
      </w:r>
      <w:r>
        <w:rPr>
          <w:sz w:val="28"/>
          <w:szCs w:val="28"/>
          <w:lang w:val="ru-RU"/>
        </w:rPr>
        <w:t xml:space="preserve"> у закладах з денним перебуваням до 17 травня 2019 року</w:t>
      </w:r>
      <w:r w:rsidRPr="00D57CC1">
        <w:rPr>
          <w:sz w:val="28"/>
          <w:szCs w:val="28"/>
          <w:lang w:val="ru-RU"/>
        </w:rPr>
        <w:t xml:space="preserve">. </w:t>
      </w:r>
    </w:p>
    <w:p w:rsidR="00A30519" w:rsidRDefault="00A30519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 14 червня </w:t>
      </w:r>
      <w:r>
        <w:rPr>
          <w:sz w:val="28"/>
          <w:szCs w:val="28"/>
          <w:lang w:val="ru-RU"/>
        </w:rPr>
        <w:t>2019 року розпочне свою роботу п</w:t>
      </w:r>
      <w:r w:rsidRPr="00D57CC1">
        <w:rPr>
          <w:sz w:val="28"/>
          <w:szCs w:val="28"/>
          <w:lang w:val="ru-RU"/>
        </w:rPr>
        <w:t>озаміський дитячий заклад оздоровлення та відпочинку «Десна» Новгород-Сіверської районної ради Чернігівської області. В</w:t>
      </w:r>
      <w:r>
        <w:rPr>
          <w:sz w:val="28"/>
          <w:szCs w:val="28"/>
          <w:lang w:val="ru-RU"/>
        </w:rPr>
        <w:t>артість путівки становитиме 3,5 тис. грн, в</w:t>
      </w:r>
      <w:r w:rsidRPr="00D57CC1">
        <w:rPr>
          <w:sz w:val="28"/>
          <w:szCs w:val="28"/>
          <w:lang w:val="ru-RU"/>
        </w:rPr>
        <w:t>становлена варт</w:t>
      </w:r>
      <w:r>
        <w:rPr>
          <w:sz w:val="28"/>
          <w:szCs w:val="28"/>
          <w:lang w:val="ru-RU"/>
        </w:rPr>
        <w:t>ість харчування на одну дитину з</w:t>
      </w:r>
      <w:r w:rsidRPr="00D57CC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один день складатиме 90,00 грн, т</w:t>
      </w:r>
      <w:r w:rsidRPr="00D57CC1">
        <w:rPr>
          <w:sz w:val="28"/>
          <w:szCs w:val="28"/>
          <w:lang w:val="ru-RU"/>
        </w:rPr>
        <w:t xml:space="preserve">ривалість зміни становитиме 21 день. 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Прийнятими програмами</w:t>
      </w:r>
      <w:r w:rsidRPr="00D57CC1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здоровлення на 2019 рік передбачено</w:t>
      </w:r>
      <w:r w:rsidRPr="00D57CC1">
        <w:rPr>
          <w:sz w:val="28"/>
          <w:szCs w:val="28"/>
          <w:lang w:val="ru-RU"/>
        </w:rPr>
        <w:t xml:space="preserve"> у Трої</w:t>
      </w:r>
      <w:r>
        <w:rPr>
          <w:sz w:val="28"/>
          <w:szCs w:val="28"/>
          <w:lang w:val="ru-RU"/>
        </w:rPr>
        <w:t>цькій сільській раді</w:t>
      </w:r>
      <w:r w:rsidRPr="00D57CC1">
        <w:rPr>
          <w:sz w:val="28"/>
          <w:szCs w:val="28"/>
          <w:lang w:val="ru-RU"/>
        </w:rPr>
        <w:t xml:space="preserve"> 30 тис. грн, Блистівській сільській раді - 39 тис. грн, Биринській сільській раді - 10 тис. грн і  Орлівській сільській раді – 7 тис. грн. </w:t>
      </w:r>
    </w:p>
    <w:p w:rsidR="00A30519" w:rsidRPr="00D57CC1" w:rsidRDefault="00A30519" w:rsidP="00C541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D57CC1">
        <w:rPr>
          <w:sz w:val="28"/>
          <w:szCs w:val="28"/>
          <w:lang w:val="ru-RU"/>
        </w:rPr>
        <w:t>алучатимуться кошти з інших джерел не заборонених законодавством</w:t>
      </w:r>
      <w:r>
        <w:rPr>
          <w:sz w:val="28"/>
          <w:szCs w:val="28"/>
          <w:lang w:val="ru-RU"/>
        </w:rPr>
        <w:t xml:space="preserve"> у Бучківській сільській раді, Вороб’ївській, Грем’яцькій, Дігтярівській, Кам’янсько-Слобідській, Кудлаївській, Ларинівській, Лісконогівській, Михальчино-Слобідській, Об’єднанській</w:t>
      </w:r>
      <w:r w:rsidRPr="00D57CC1">
        <w:rPr>
          <w:sz w:val="28"/>
          <w:szCs w:val="28"/>
          <w:lang w:val="ru-RU"/>
        </w:rPr>
        <w:t>, Смяць</w:t>
      </w:r>
      <w:r>
        <w:rPr>
          <w:sz w:val="28"/>
          <w:szCs w:val="28"/>
          <w:lang w:val="ru-RU"/>
        </w:rPr>
        <w:t>кій, Попівській, Шептаківській</w:t>
      </w:r>
      <w:r w:rsidRPr="00D57CC1">
        <w:rPr>
          <w:sz w:val="28"/>
          <w:szCs w:val="28"/>
          <w:lang w:val="ru-RU"/>
        </w:rPr>
        <w:t>.</w:t>
      </w:r>
    </w:p>
    <w:p w:rsidR="00A30519" w:rsidRPr="00D57CC1" w:rsidRDefault="00A30519" w:rsidP="00F03A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Будо-Вороб’ївській, Ковпинській, Команській, Мамекинській</w:t>
      </w:r>
      <w:r w:rsidRPr="00D57CC1">
        <w:rPr>
          <w:sz w:val="28"/>
          <w:szCs w:val="28"/>
          <w:lang w:val="ru-RU"/>
        </w:rPr>
        <w:t>, Печенюг</w:t>
      </w:r>
      <w:r>
        <w:rPr>
          <w:sz w:val="28"/>
          <w:szCs w:val="28"/>
          <w:lang w:val="ru-RU"/>
        </w:rPr>
        <w:t>івській, Чайкинській сільських радах</w:t>
      </w:r>
      <w:r w:rsidRPr="00D57CC1">
        <w:rPr>
          <w:sz w:val="28"/>
          <w:szCs w:val="28"/>
          <w:lang w:val="ru-RU"/>
        </w:rPr>
        <w:t xml:space="preserve"> програми оздоровлення </w:t>
      </w:r>
      <w:r>
        <w:rPr>
          <w:sz w:val="28"/>
          <w:szCs w:val="28"/>
          <w:lang w:val="ru-RU"/>
        </w:rPr>
        <w:t>н</w:t>
      </w:r>
      <w:r w:rsidRPr="00D57CC1">
        <w:rPr>
          <w:sz w:val="28"/>
          <w:szCs w:val="28"/>
          <w:lang w:val="ru-RU"/>
        </w:rPr>
        <w:t xml:space="preserve">е прийняті і </w:t>
      </w:r>
      <w:r>
        <w:rPr>
          <w:sz w:val="28"/>
          <w:szCs w:val="28"/>
          <w:lang w:val="ru-RU"/>
        </w:rPr>
        <w:t>кошти із інших джерел не залучатимуться</w:t>
      </w:r>
      <w:r w:rsidRPr="00D57CC1">
        <w:rPr>
          <w:sz w:val="28"/>
          <w:szCs w:val="28"/>
          <w:lang w:val="ru-RU"/>
        </w:rPr>
        <w:t xml:space="preserve">. </w:t>
      </w:r>
    </w:p>
    <w:p w:rsidR="00A30519" w:rsidRPr="00D57CC1" w:rsidRDefault="00A30519" w:rsidP="00F03A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 дітей району бажають оздоровлюватися у п</w:t>
      </w:r>
      <w:r w:rsidRPr="00D57CC1">
        <w:rPr>
          <w:sz w:val="28"/>
          <w:szCs w:val="28"/>
          <w:lang w:val="ru-RU"/>
        </w:rPr>
        <w:t>озаміському дитячому закладі озд</w:t>
      </w:r>
      <w:r>
        <w:rPr>
          <w:sz w:val="28"/>
          <w:szCs w:val="28"/>
          <w:lang w:val="ru-RU"/>
        </w:rPr>
        <w:t>оровлення та відпочинку «Десна»</w:t>
      </w:r>
      <w:r w:rsidRPr="00D57CC1">
        <w:rPr>
          <w:sz w:val="28"/>
          <w:szCs w:val="28"/>
          <w:lang w:val="ru-RU"/>
        </w:rPr>
        <w:t>, що становить 6% від загальної кількості дітей 7-17 років.</w:t>
      </w:r>
    </w:p>
    <w:p w:rsidR="00A30519" w:rsidRPr="00D57CC1" w:rsidRDefault="00A30519" w:rsidP="00F03A77">
      <w:pPr>
        <w:ind w:right="-9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12.04.2019</w:t>
      </w:r>
      <w:r w:rsidRPr="00D57CC1">
        <w:rPr>
          <w:sz w:val="28"/>
          <w:szCs w:val="28"/>
          <w:lang w:val="ru-RU"/>
        </w:rPr>
        <w:t xml:space="preserve"> відділом освітимолоді та спор</w:t>
      </w:r>
      <w:r>
        <w:rPr>
          <w:sz w:val="28"/>
          <w:szCs w:val="28"/>
          <w:lang w:val="ru-RU"/>
        </w:rPr>
        <w:t>ту Новгород-Сіверської міської радинадісланий гарантійний лист Комунальній установі «</w:t>
      </w:r>
      <w:r w:rsidRPr="00D57CC1">
        <w:rPr>
          <w:sz w:val="28"/>
          <w:szCs w:val="28"/>
          <w:lang w:val="ru-RU"/>
        </w:rPr>
        <w:t>Новгород-Сіверський районний центр</w:t>
      </w:r>
      <w:r>
        <w:rPr>
          <w:sz w:val="28"/>
          <w:szCs w:val="28"/>
          <w:lang w:val="ru-RU"/>
        </w:rPr>
        <w:t xml:space="preserve"> обслуговування закладів освіти»</w:t>
      </w:r>
      <w:r w:rsidRPr="00D57CC1">
        <w:rPr>
          <w:sz w:val="28"/>
          <w:szCs w:val="28"/>
          <w:lang w:val="ru-RU"/>
        </w:rPr>
        <w:t xml:space="preserve"> Новгород-Сіверської районної ради Чернігівської області щодо о</w:t>
      </w:r>
      <w:r>
        <w:rPr>
          <w:sz w:val="28"/>
          <w:szCs w:val="28"/>
          <w:lang w:val="ru-RU"/>
        </w:rPr>
        <w:t>здоровлення 25 дітей з</w:t>
      </w:r>
      <w:r w:rsidRPr="00D57CC1">
        <w:rPr>
          <w:sz w:val="28"/>
          <w:szCs w:val="28"/>
          <w:lang w:val="ru-RU"/>
        </w:rPr>
        <w:t xml:space="preserve"> міста.</w:t>
      </w:r>
    </w:p>
    <w:p w:rsidR="00A30519" w:rsidRPr="00D57CC1" w:rsidRDefault="00A30519" w:rsidP="00F03A77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У районній Програмі оздоровлення та відпочинку дітей Новгород-Сіверського району на 2016-2020 роки для підтримки матеріальної бази даного закладу в 2019 році передбачено 10,0 тис. грн.</w:t>
      </w:r>
    </w:p>
    <w:p w:rsidR="00A30519" w:rsidRPr="00D57CC1" w:rsidRDefault="00A30519" w:rsidP="00F03A77">
      <w:pPr>
        <w:ind w:right="-9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D57CC1">
        <w:rPr>
          <w:sz w:val="28"/>
          <w:szCs w:val="28"/>
          <w:lang w:val="ru-RU"/>
        </w:rPr>
        <w:t>омунальною установою «Новгород-Сіверський районний центр обслуговування закладів освіти» Новгород-Сіверської районної ради Чернігівської області розпочата робот</w:t>
      </w:r>
      <w:r>
        <w:rPr>
          <w:sz w:val="28"/>
          <w:szCs w:val="28"/>
          <w:lang w:val="ru-RU"/>
        </w:rPr>
        <w:t>а з упорядкування території п</w:t>
      </w:r>
      <w:r w:rsidRPr="00D57CC1">
        <w:rPr>
          <w:sz w:val="28"/>
          <w:szCs w:val="28"/>
          <w:lang w:val="ru-RU"/>
        </w:rPr>
        <w:t>озаміського дитячого закладу оздоровленн</w:t>
      </w:r>
      <w:r>
        <w:rPr>
          <w:sz w:val="28"/>
          <w:szCs w:val="28"/>
          <w:lang w:val="ru-RU"/>
        </w:rPr>
        <w:t>я та відпочинку «Десна», проводя</w:t>
      </w:r>
      <w:r w:rsidRPr="00D57CC1">
        <w:rPr>
          <w:sz w:val="28"/>
          <w:szCs w:val="28"/>
          <w:lang w:val="ru-RU"/>
        </w:rPr>
        <w:t xml:space="preserve">ться </w:t>
      </w:r>
      <w:r>
        <w:rPr>
          <w:sz w:val="28"/>
          <w:szCs w:val="28"/>
          <w:lang w:val="ru-RU"/>
        </w:rPr>
        <w:t xml:space="preserve">тендерні процедуриіз </w:t>
      </w:r>
      <w:r w:rsidRPr="00D57CC1">
        <w:rPr>
          <w:sz w:val="28"/>
          <w:szCs w:val="28"/>
          <w:lang w:val="ru-RU"/>
        </w:rPr>
        <w:t>закупівлі 25 подушок та 20 матраців (на суму 7,60 тис. грн),</w:t>
      </w:r>
      <w:r>
        <w:rPr>
          <w:sz w:val="28"/>
          <w:szCs w:val="28"/>
          <w:lang w:val="ru-RU"/>
        </w:rPr>
        <w:t>морозильної ларі (</w:t>
      </w:r>
      <w:r w:rsidRPr="00D57CC1">
        <w:rPr>
          <w:sz w:val="28"/>
          <w:szCs w:val="28"/>
          <w:lang w:val="ru-RU"/>
        </w:rPr>
        <w:t>10,00 тис. грн)</w:t>
      </w:r>
      <w:r>
        <w:rPr>
          <w:sz w:val="28"/>
          <w:szCs w:val="28"/>
          <w:lang w:val="ru-RU"/>
        </w:rPr>
        <w:t xml:space="preserve">, </w:t>
      </w:r>
      <w:r w:rsidRPr="00D57CC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ирішене питання заміни бойлера. </w:t>
      </w:r>
      <w:r w:rsidRPr="00D57CC1">
        <w:rPr>
          <w:sz w:val="28"/>
          <w:szCs w:val="28"/>
          <w:lang w:val="uk-UA"/>
        </w:rPr>
        <w:t>Планується придбання постільної білизни, посуду та фарби для покращення матеріальної бази закладу.</w:t>
      </w:r>
    </w:p>
    <w:p w:rsidR="00A30519" w:rsidRPr="00D57CC1" w:rsidRDefault="00A30519" w:rsidP="00B10B33">
      <w:pPr>
        <w:ind w:firstLine="709"/>
        <w:jc w:val="both"/>
        <w:rPr>
          <w:sz w:val="28"/>
          <w:szCs w:val="28"/>
          <w:lang w:val="uk-UA"/>
        </w:rPr>
      </w:pPr>
      <w:r w:rsidRPr="00D57CC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квітня-травня буде здійснено</w:t>
      </w:r>
      <w:r w:rsidRPr="00D57CC1">
        <w:rPr>
          <w:sz w:val="28"/>
          <w:szCs w:val="28"/>
          <w:lang w:val="uk-UA"/>
        </w:rPr>
        <w:t xml:space="preserve"> благоустрій територі</w:t>
      </w:r>
      <w:r>
        <w:rPr>
          <w:sz w:val="28"/>
          <w:szCs w:val="28"/>
          <w:lang w:val="uk-UA"/>
        </w:rPr>
        <w:t>й закладів освіти та території п</w:t>
      </w:r>
      <w:r w:rsidRPr="00D57CC1">
        <w:rPr>
          <w:sz w:val="28"/>
          <w:szCs w:val="28"/>
          <w:lang w:val="uk-UA"/>
        </w:rPr>
        <w:t xml:space="preserve">озаміського дитячого закладу оздоровлення та відпочинку «Десна» Новгород-Сіверської районної ради </w:t>
      </w:r>
      <w:r>
        <w:rPr>
          <w:sz w:val="28"/>
          <w:szCs w:val="28"/>
          <w:lang w:val="uk-UA"/>
        </w:rPr>
        <w:t>Чернігівської області,</w:t>
      </w:r>
      <w:r w:rsidRPr="00D57CC1">
        <w:rPr>
          <w:sz w:val="28"/>
          <w:szCs w:val="28"/>
          <w:lang w:val="uk-UA"/>
        </w:rPr>
        <w:t xml:space="preserve"> пото</w:t>
      </w:r>
      <w:r>
        <w:rPr>
          <w:sz w:val="28"/>
          <w:szCs w:val="28"/>
          <w:lang w:val="uk-UA"/>
        </w:rPr>
        <w:t>чний ремонт приміщень, обстежене та оновлене</w:t>
      </w:r>
      <w:r w:rsidRPr="00D57CC1">
        <w:rPr>
          <w:sz w:val="28"/>
          <w:szCs w:val="28"/>
          <w:lang w:val="uk-UA"/>
        </w:rPr>
        <w:t xml:space="preserve"> ігрове та фізкультурн</w:t>
      </w:r>
      <w:r>
        <w:rPr>
          <w:sz w:val="28"/>
          <w:szCs w:val="28"/>
          <w:lang w:val="uk-UA"/>
        </w:rPr>
        <w:t>о-спортивне обладнання, проведене</w:t>
      </w:r>
      <w:r w:rsidRPr="00D57CC1">
        <w:rPr>
          <w:sz w:val="28"/>
          <w:szCs w:val="28"/>
          <w:lang w:val="uk-UA"/>
        </w:rPr>
        <w:t xml:space="preserve"> генеральне прибирання всіх службових </w:t>
      </w:r>
      <w:r>
        <w:rPr>
          <w:sz w:val="28"/>
          <w:szCs w:val="28"/>
          <w:lang w:val="uk-UA"/>
        </w:rPr>
        <w:t>приміщень. У травні Новгород-Сіверським районним відділом Управління ДСНС України в Чернігівській області проводилася перевірка стану пожежної системи п</w:t>
      </w:r>
      <w:r w:rsidRPr="00D57CC1">
        <w:rPr>
          <w:sz w:val="28"/>
          <w:szCs w:val="28"/>
          <w:lang w:val="uk-UA"/>
        </w:rPr>
        <w:t>озаміського дитячого закладу оздоровлення та відпочину «Десна» Новгород-Сіверської районної ради Чернігівської області</w:t>
      </w:r>
      <w:r>
        <w:rPr>
          <w:sz w:val="28"/>
          <w:szCs w:val="28"/>
          <w:lang w:val="uk-UA"/>
        </w:rPr>
        <w:t>, за її результати виявлено ряд недоліків</w:t>
      </w:r>
      <w:r w:rsidRPr="00D57CC1">
        <w:rPr>
          <w:sz w:val="28"/>
          <w:szCs w:val="28"/>
          <w:lang w:val="uk-UA"/>
        </w:rPr>
        <w:t>:</w:t>
      </w:r>
    </w:p>
    <w:p w:rsidR="00A30519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провести захисну оброб</w:t>
      </w:r>
      <w:r>
        <w:rPr>
          <w:sz w:val="28"/>
          <w:szCs w:val="28"/>
          <w:lang w:val="ru-RU"/>
        </w:rPr>
        <w:t>ку даху дерев’яних конструкцій;</w:t>
      </w:r>
    </w:p>
    <w:p w:rsidR="00A30519" w:rsidRPr="00D57CC1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будівлі спальних корпусів обладнати автоматичною пожежною сигналізацією та системою оповіщення про пожежу та евакуювання дітей;</w:t>
      </w:r>
    </w:p>
    <w:p w:rsidR="00A30519" w:rsidRPr="00D57CC1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забезпечити всі електричні розподільчі щити схемою підключення споживачів електричної енергії з пояснювальними написами і вказаним значенням номінального струму апарата захисту (плавкої вставки). </w:t>
      </w:r>
    </w:p>
    <w:p w:rsidR="00A30519" w:rsidRPr="00D57CC1" w:rsidRDefault="00A30519" w:rsidP="008719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метою забезпечення</w:t>
      </w:r>
      <w:r w:rsidRPr="00D57CC1">
        <w:rPr>
          <w:sz w:val="28"/>
          <w:szCs w:val="28"/>
          <w:lang w:val="ru-RU"/>
        </w:rPr>
        <w:t xml:space="preserve"> дотри</w:t>
      </w:r>
      <w:r>
        <w:rPr>
          <w:sz w:val="28"/>
          <w:szCs w:val="28"/>
          <w:lang w:val="ru-RU"/>
        </w:rPr>
        <w:t>мання санітарного законодавства з утримання закладів оздоровлення та відпочинку у належному стані необхідно:</w:t>
      </w:r>
    </w:p>
    <w:p w:rsidR="00A30519" w:rsidRDefault="00A30519" w:rsidP="00682D06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провести чистку та дезінфекцію резервуарів системи водопостачання, укласти договір на проведення дезінфекції, дезінсек</w:t>
      </w:r>
      <w:r>
        <w:rPr>
          <w:sz w:val="28"/>
          <w:szCs w:val="28"/>
          <w:lang w:val="ru-RU"/>
        </w:rPr>
        <w:t>ції, дератизації</w:t>
      </w:r>
      <w:r w:rsidRPr="00D57CC1">
        <w:rPr>
          <w:sz w:val="28"/>
          <w:szCs w:val="28"/>
          <w:lang w:val="ru-RU"/>
        </w:rPr>
        <w:t>;</w:t>
      </w:r>
    </w:p>
    <w:p w:rsidR="00A30519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забезпечити дотримання санітарно-гігієнічного режиму в </w:t>
      </w:r>
      <w:r>
        <w:rPr>
          <w:sz w:val="28"/>
          <w:szCs w:val="28"/>
          <w:lang w:val="ru-RU"/>
        </w:rPr>
        <w:t xml:space="preserve">усіх </w:t>
      </w:r>
      <w:r w:rsidRPr="00D57CC1">
        <w:rPr>
          <w:sz w:val="28"/>
          <w:szCs w:val="28"/>
          <w:lang w:val="ru-RU"/>
        </w:rPr>
        <w:t xml:space="preserve">закладах протягом оздоровчого періоду, </w:t>
      </w:r>
    </w:p>
    <w:p w:rsidR="00A30519" w:rsidRPr="00D57CC1" w:rsidRDefault="00A30519" w:rsidP="008719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здійснювати </w:t>
      </w:r>
      <w:r w:rsidRPr="00D57CC1">
        <w:rPr>
          <w:sz w:val="28"/>
          <w:szCs w:val="28"/>
          <w:lang w:val="ru-RU"/>
        </w:rPr>
        <w:t>виконання інструкції з безпеки жи</w:t>
      </w:r>
      <w:r>
        <w:rPr>
          <w:sz w:val="28"/>
          <w:szCs w:val="28"/>
          <w:lang w:val="ru-RU"/>
        </w:rPr>
        <w:t xml:space="preserve">ттєдіяльності дітей, та </w:t>
      </w:r>
      <w:r w:rsidRPr="00D57CC1">
        <w:rPr>
          <w:sz w:val="28"/>
          <w:szCs w:val="28"/>
          <w:lang w:val="ru-RU"/>
        </w:rPr>
        <w:t>контролю</w:t>
      </w:r>
      <w:r>
        <w:rPr>
          <w:sz w:val="28"/>
          <w:szCs w:val="28"/>
          <w:lang w:val="ru-RU"/>
        </w:rPr>
        <w:t>вати недопущення</w:t>
      </w:r>
      <w:r w:rsidRPr="00D57CC1">
        <w:rPr>
          <w:sz w:val="28"/>
          <w:szCs w:val="28"/>
          <w:lang w:val="ru-RU"/>
        </w:rPr>
        <w:t xml:space="preserve"> випадк</w:t>
      </w:r>
      <w:r>
        <w:rPr>
          <w:sz w:val="28"/>
          <w:szCs w:val="28"/>
          <w:lang w:val="ru-RU"/>
        </w:rPr>
        <w:t>ів дитячого травматизму,</w:t>
      </w:r>
      <w:r w:rsidRPr="00D57CC1">
        <w:rPr>
          <w:sz w:val="28"/>
          <w:szCs w:val="28"/>
          <w:lang w:val="ru-RU"/>
        </w:rPr>
        <w:t xml:space="preserve"> харчових отруєнь. </w:t>
      </w:r>
    </w:p>
    <w:p w:rsidR="00A30519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Провести планові інструктажі з охорони праці, техніки безпеки, пожежної безпеки з усіма категоріями працівників закладів освіти. </w:t>
      </w:r>
    </w:p>
    <w:p w:rsidR="00A30519" w:rsidRDefault="00A30519" w:rsidP="003D6CF8">
      <w:pPr>
        <w:ind w:left="360" w:firstLine="3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повноцінного оздоровлення та відпочинку дітей необхідно:</w:t>
      </w:r>
    </w:p>
    <w:p w:rsidR="00A30519" w:rsidRPr="00525793" w:rsidRDefault="00A30519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</w:t>
      </w:r>
      <w:r w:rsidRPr="00525793">
        <w:rPr>
          <w:sz w:val="28"/>
          <w:szCs w:val="28"/>
          <w:lang w:val="uk-UA"/>
        </w:rPr>
        <w:t>ідготувати план та програму відповідно до тематики зміни та віковим особливостям дітей;</w:t>
      </w:r>
    </w:p>
    <w:p w:rsidR="00A30519" w:rsidRPr="00525793" w:rsidRDefault="00A30519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525793">
        <w:rPr>
          <w:sz w:val="28"/>
          <w:szCs w:val="28"/>
          <w:lang w:val="uk-UA"/>
        </w:rPr>
        <w:t>озробити програму з національно-патріотичного виховання;</w:t>
      </w:r>
    </w:p>
    <w:p w:rsidR="00A30519" w:rsidRPr="00525793" w:rsidRDefault="00A30519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у</w:t>
      </w:r>
      <w:r w:rsidRPr="00525793">
        <w:rPr>
          <w:sz w:val="28"/>
          <w:szCs w:val="28"/>
          <w:lang w:val="uk-UA"/>
        </w:rPr>
        <w:t>провадити новітні педагогічні технології;</w:t>
      </w:r>
    </w:p>
    <w:p w:rsidR="00A30519" w:rsidRPr="00525793" w:rsidRDefault="00A30519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</w:t>
      </w:r>
      <w:r w:rsidRPr="00525793">
        <w:rPr>
          <w:sz w:val="28"/>
          <w:szCs w:val="28"/>
          <w:lang w:val="uk-UA"/>
        </w:rPr>
        <w:t>роводити туристичні походи;</w:t>
      </w:r>
    </w:p>
    <w:p w:rsidR="00A30519" w:rsidRPr="00525793" w:rsidRDefault="00A30519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25793">
        <w:rPr>
          <w:sz w:val="28"/>
          <w:szCs w:val="28"/>
          <w:lang w:val="uk-UA"/>
        </w:rPr>
        <w:t>рганізовувати роботу щодо надання дітям якісних послуг з розв’язання соціальних та психологічних проблем;</w:t>
      </w:r>
    </w:p>
    <w:p w:rsidR="00A30519" w:rsidRPr="00525793" w:rsidRDefault="00A30519" w:rsidP="003D6C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25793">
        <w:rPr>
          <w:sz w:val="28"/>
          <w:szCs w:val="28"/>
          <w:lang w:val="uk-UA"/>
        </w:rPr>
        <w:t>рганізовувати медичне обслуговування (проводити профілактичну роботу з питань здорового способу життя та інше);</w:t>
      </w:r>
    </w:p>
    <w:p w:rsidR="00A30519" w:rsidRPr="00D57CC1" w:rsidRDefault="00A30519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Pr="00525793">
        <w:rPr>
          <w:sz w:val="28"/>
          <w:szCs w:val="28"/>
          <w:lang w:val="uk-UA"/>
        </w:rPr>
        <w:t>адавати інформаційні послуги (про режим роботи закладу, техніки безпеки).</w:t>
      </w:r>
    </w:p>
    <w:p w:rsidR="00A30519" w:rsidRPr="00D57CC1" w:rsidRDefault="00A30519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Однією з умов збереження та зміцнення здоров’я дитини є повноцінне харчування. Організація харчуван</w:t>
      </w:r>
      <w:r>
        <w:rPr>
          <w:sz w:val="28"/>
          <w:szCs w:val="28"/>
          <w:lang w:val="ru-RU"/>
        </w:rPr>
        <w:t>ня дітей в літній період повинна здійснюватися відповідно до</w:t>
      </w:r>
      <w:r w:rsidRPr="00D57CC1">
        <w:rPr>
          <w:sz w:val="28"/>
          <w:szCs w:val="28"/>
          <w:lang w:val="ru-RU"/>
        </w:rPr>
        <w:t xml:space="preserve"> Постанови Кабінету Міністрів України від 22.01.2004 року № 1591 «Про затвердження норм харчування у навчальних та оздоровчих закладах</w:t>
      </w:r>
      <w:r>
        <w:rPr>
          <w:sz w:val="28"/>
          <w:szCs w:val="28"/>
          <w:lang w:val="ru-RU"/>
        </w:rPr>
        <w:t>» (із змінами).</w:t>
      </w:r>
    </w:p>
    <w:p w:rsidR="00A30519" w:rsidRPr="00D57CC1" w:rsidRDefault="00A30519" w:rsidP="00E520D4">
      <w:pPr>
        <w:ind w:right="-91"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Відділом освіти районної державної адміністрації надіслані повідомлення Чернігівському обласному лабораторному центру Новгород-Сіверського районного лабораторного відділення Корюківського міськрайвідділу, Управлінню Держпродспоживслужби в Новгород-Сіверському районі, Новгород-Сіверському РВ УДСНС України в Чернігівській області про </w:t>
      </w:r>
      <w:r>
        <w:rPr>
          <w:sz w:val="28"/>
          <w:szCs w:val="28"/>
          <w:lang w:val="ru-RU"/>
        </w:rPr>
        <w:t>початок роботи</w:t>
      </w:r>
      <w:r w:rsidRPr="00D57CC1">
        <w:rPr>
          <w:sz w:val="28"/>
          <w:szCs w:val="28"/>
          <w:lang w:val="ru-RU"/>
        </w:rPr>
        <w:t xml:space="preserve"> оздоровчих зак</w:t>
      </w:r>
      <w:r>
        <w:rPr>
          <w:sz w:val="28"/>
          <w:szCs w:val="28"/>
          <w:lang w:val="ru-RU"/>
        </w:rPr>
        <w:t>ладів району в</w:t>
      </w:r>
      <w:r w:rsidRPr="00D57CC1">
        <w:rPr>
          <w:sz w:val="28"/>
          <w:szCs w:val="28"/>
          <w:lang w:val="ru-RU"/>
        </w:rPr>
        <w:t>літку 2019 року, порушено клопотання про визначення відповідальної особи за підписання акт</w:t>
      </w:r>
      <w:r>
        <w:rPr>
          <w:sz w:val="28"/>
          <w:szCs w:val="28"/>
          <w:lang w:val="ru-RU"/>
        </w:rPr>
        <w:t>ів-оглядів готовності</w:t>
      </w:r>
      <w:r w:rsidRPr="00D57CC1">
        <w:rPr>
          <w:sz w:val="28"/>
          <w:szCs w:val="28"/>
          <w:lang w:val="ru-RU"/>
        </w:rPr>
        <w:t xml:space="preserve"> закладів</w:t>
      </w:r>
      <w:r>
        <w:rPr>
          <w:sz w:val="28"/>
          <w:szCs w:val="28"/>
          <w:lang w:val="ru-RU"/>
        </w:rPr>
        <w:t xml:space="preserve">оздоровлення та відпочинку, </w:t>
      </w:r>
      <w:r w:rsidRPr="00D57CC1">
        <w:rPr>
          <w:sz w:val="28"/>
          <w:szCs w:val="28"/>
          <w:lang w:val="ru-RU"/>
        </w:rPr>
        <w:t>зокрема в частині дотримання законодавства у сфері санітарного та епідеміологічного благополуччя, пожежної та техногенної безпеки, медичного забезпечення та іншого.</w:t>
      </w:r>
    </w:p>
    <w:p w:rsidR="00A30519" w:rsidRPr="00D57CC1" w:rsidRDefault="00A30519" w:rsidP="00E520D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На зимовій </w:t>
      </w:r>
      <w:r>
        <w:rPr>
          <w:sz w:val="28"/>
          <w:szCs w:val="28"/>
          <w:lang w:val="ru-RU"/>
        </w:rPr>
        <w:t>сесії громадської організації  «Ліги натуралістів»</w:t>
      </w:r>
      <w:r w:rsidRPr="00D57CC1">
        <w:rPr>
          <w:sz w:val="28"/>
          <w:szCs w:val="28"/>
          <w:lang w:val="ru-RU"/>
        </w:rPr>
        <w:t xml:space="preserve"> було розглянуте питання щодо робот</w:t>
      </w:r>
      <w:r>
        <w:rPr>
          <w:sz w:val="28"/>
          <w:szCs w:val="28"/>
          <w:lang w:val="ru-RU"/>
        </w:rPr>
        <w:t>и наметового містечка  «Деснянська ліга натуралістів» на базі Комунального закладу  «</w:t>
      </w:r>
      <w:r w:rsidRPr="00D57CC1">
        <w:rPr>
          <w:sz w:val="28"/>
          <w:szCs w:val="28"/>
          <w:lang w:val="ru-RU"/>
        </w:rPr>
        <w:t>Новгород-Сіверський районний будино</w:t>
      </w:r>
      <w:r>
        <w:rPr>
          <w:sz w:val="28"/>
          <w:szCs w:val="28"/>
          <w:lang w:val="ru-RU"/>
        </w:rPr>
        <w:t>к дитячої та юнацької творчості». Метою їх роботи  визначений</w:t>
      </w:r>
      <w:r w:rsidRPr="00D57CC1">
        <w:rPr>
          <w:sz w:val="28"/>
          <w:szCs w:val="28"/>
          <w:lang w:val="ru-RU"/>
        </w:rPr>
        <w:t xml:space="preserve">: активний відпочинок </w:t>
      </w:r>
      <w:r>
        <w:rPr>
          <w:sz w:val="28"/>
          <w:szCs w:val="28"/>
          <w:lang w:val="ru-RU"/>
        </w:rPr>
        <w:t>дітей у поєднанні з поглибленим вивченням</w:t>
      </w:r>
      <w:r w:rsidRPr="00D57CC1">
        <w:rPr>
          <w:sz w:val="28"/>
          <w:szCs w:val="28"/>
          <w:lang w:val="ru-RU"/>
        </w:rPr>
        <w:t xml:space="preserve"> біологічних знань. Для реалізації зазначеної мети слід залучити наукових співробітників Ніжинського державного універс</w:t>
      </w:r>
      <w:r>
        <w:rPr>
          <w:sz w:val="28"/>
          <w:szCs w:val="28"/>
          <w:lang w:val="ru-RU"/>
        </w:rPr>
        <w:t>итету імені Миколи Гоголя, ДП «</w:t>
      </w:r>
      <w:r w:rsidRPr="00D57CC1">
        <w:rPr>
          <w:sz w:val="28"/>
          <w:szCs w:val="28"/>
          <w:lang w:val="ru-RU"/>
        </w:rPr>
        <w:t xml:space="preserve">Новгород-Сіверська </w:t>
      </w:r>
      <w:r>
        <w:rPr>
          <w:sz w:val="28"/>
          <w:szCs w:val="28"/>
          <w:lang w:val="ru-RU"/>
        </w:rPr>
        <w:t>лісова науково-дослідна станція», Національного університету  «</w:t>
      </w:r>
      <w:r w:rsidRPr="00D57CC1">
        <w:rPr>
          <w:sz w:val="28"/>
          <w:szCs w:val="28"/>
          <w:lang w:val="ru-RU"/>
        </w:rPr>
        <w:t>Чернігівський ко</w:t>
      </w:r>
      <w:r>
        <w:rPr>
          <w:sz w:val="28"/>
          <w:szCs w:val="28"/>
          <w:lang w:val="ru-RU"/>
        </w:rPr>
        <w:t xml:space="preserve">легіум» імені </w:t>
      </w:r>
      <w:r w:rsidRPr="00D57CC1">
        <w:rPr>
          <w:sz w:val="28"/>
          <w:szCs w:val="28"/>
          <w:lang w:val="ru-RU"/>
        </w:rPr>
        <w:t>Т.Г. Шевче</w:t>
      </w:r>
      <w:r>
        <w:rPr>
          <w:sz w:val="28"/>
          <w:szCs w:val="28"/>
          <w:lang w:val="ru-RU"/>
        </w:rPr>
        <w:t xml:space="preserve">нка, Гетьманського Мезинського, </w:t>
      </w:r>
      <w:r w:rsidRPr="00D57CC1">
        <w:rPr>
          <w:sz w:val="28"/>
          <w:szCs w:val="28"/>
          <w:lang w:val="ru-RU"/>
        </w:rPr>
        <w:t>Деснянсько-Старогутського національних природних парків.</w:t>
      </w:r>
    </w:p>
    <w:p w:rsidR="00A30519" w:rsidRPr="00D57CC1" w:rsidRDefault="00A30519" w:rsidP="007F088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Угоди про співпрацю</w:t>
      </w:r>
      <w:r w:rsidRPr="00D57CC1">
        <w:rPr>
          <w:sz w:val="28"/>
          <w:szCs w:val="28"/>
          <w:lang w:val="ru-RU"/>
        </w:rPr>
        <w:t xml:space="preserve"> будуть укладені у квітні-травні 2019 року.</w:t>
      </w:r>
    </w:p>
    <w:p w:rsidR="00A30519" w:rsidRPr="00D57CC1" w:rsidRDefault="00A30519" w:rsidP="007F088B">
      <w:pPr>
        <w:ind w:firstLine="709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/>
        </w:rPr>
        <w:t>Відповідно до</w:t>
      </w:r>
      <w:r w:rsidRPr="00D57CC1">
        <w:rPr>
          <w:sz w:val="28"/>
          <w:szCs w:val="28"/>
          <w:lang w:val="ru-RU"/>
        </w:rPr>
        <w:t xml:space="preserve"> укладеної між районною держаною адміністрацією і Департаментом сім’ї, молоді та спорту обласної державної адміністрації</w:t>
      </w:r>
      <w:r>
        <w:rPr>
          <w:sz w:val="28"/>
          <w:szCs w:val="28"/>
          <w:lang w:val="ru-RU"/>
        </w:rPr>
        <w:t xml:space="preserve"> угодою</w:t>
      </w:r>
      <w:r w:rsidRPr="00D57CC1">
        <w:rPr>
          <w:sz w:val="28"/>
          <w:szCs w:val="28"/>
          <w:lang w:val="ru-RU"/>
        </w:rPr>
        <w:t xml:space="preserve">, організовується оздоровлення дітей в ДП «УДЦ «Молода гвардія» </w:t>
      </w:r>
      <w:r>
        <w:rPr>
          <w:sz w:val="28"/>
          <w:szCs w:val="28"/>
          <w:lang w:val="ru-RU"/>
        </w:rPr>
        <w:t xml:space="preserve">та ДПУ МДЦ «Артек». У квітні – </w:t>
      </w:r>
      <w:r w:rsidRPr="00D57CC1">
        <w:rPr>
          <w:sz w:val="28"/>
          <w:szCs w:val="28"/>
          <w:lang w:val="ru-RU"/>
        </w:rPr>
        <w:t xml:space="preserve">травні 3 дитини вже </w:t>
      </w:r>
      <w:r>
        <w:rPr>
          <w:sz w:val="28"/>
          <w:szCs w:val="28"/>
          <w:lang w:val="ru-RU"/>
        </w:rPr>
        <w:t>отримали оздоровчі послуги в зазначених</w:t>
      </w:r>
      <w:r w:rsidRPr="00D57CC1">
        <w:rPr>
          <w:sz w:val="28"/>
          <w:szCs w:val="28"/>
          <w:lang w:val="ru-RU" w:eastAsia="ko-KR"/>
        </w:rPr>
        <w:t xml:space="preserve"> закладах.</w:t>
      </w:r>
      <w:r>
        <w:rPr>
          <w:sz w:val="28"/>
          <w:szCs w:val="28"/>
          <w:lang w:val="ru-RU" w:eastAsia="ko-KR"/>
        </w:rPr>
        <w:t xml:space="preserve"> Протягом оздоровчої кампанії 2019 року передбачено оздоровити 10дітей(1 % від загальної кількості дітей району) в Одесі та Карпатському регіоні.</w:t>
      </w:r>
    </w:p>
    <w:p w:rsidR="00A30519" w:rsidRPr="00D57CC1" w:rsidRDefault="00A30519" w:rsidP="007F088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Триває оздоровлення дітей, які перебувають на диспансерному обліку. З початку року КЗ «Новгород-Сіверський районний Центр медико-санітарної допомоги» на санаторно-курортне лікування було направлено 4 дитини цієї категорії. </w:t>
      </w:r>
      <w:r>
        <w:rPr>
          <w:sz w:val="28"/>
          <w:szCs w:val="28"/>
          <w:lang w:val="ru-RU"/>
        </w:rPr>
        <w:t>Проблемним питанням залишається оздоровлення дітей в таборах «Пролісок» та «Зелений Гай». Необхідно терміново провести роз'яснювальну роботу з батьками для активного залучення дітей до оздоровлення в даних таборах.</w:t>
      </w:r>
    </w:p>
    <w:p w:rsidR="00A30519" w:rsidRPr="00D57CC1" w:rsidRDefault="00A30519" w:rsidP="007F088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Здійснення своєчасної підгото</w:t>
      </w:r>
      <w:r>
        <w:rPr>
          <w:sz w:val="28"/>
          <w:szCs w:val="28"/>
          <w:lang w:val="ru-RU"/>
        </w:rPr>
        <w:t>вки до проведення оздоровчої кампанії</w:t>
      </w:r>
      <w:r w:rsidRPr="00D57CC1">
        <w:rPr>
          <w:sz w:val="28"/>
          <w:szCs w:val="28"/>
          <w:lang w:val="ru-RU"/>
        </w:rPr>
        <w:t>, організація якісного медичного обслуговування і харчування, створення належних умов для культурно-виховної, фізкультурно-о</w:t>
      </w:r>
      <w:r>
        <w:rPr>
          <w:sz w:val="28"/>
          <w:szCs w:val="28"/>
          <w:lang w:val="ru-RU"/>
        </w:rPr>
        <w:t xml:space="preserve">здоровчої та спортивної роботи </w:t>
      </w:r>
      <w:r w:rsidRPr="00D57CC1">
        <w:rPr>
          <w:sz w:val="28"/>
          <w:szCs w:val="28"/>
          <w:lang w:val="ru-RU"/>
        </w:rPr>
        <w:t>сприятиме ефективній реалізації державної політики з питань оздоровлення та відпочинку дітей</w:t>
      </w:r>
      <w:r>
        <w:rPr>
          <w:sz w:val="28"/>
          <w:szCs w:val="28"/>
          <w:lang w:val="ru-RU"/>
        </w:rPr>
        <w:t>.</w:t>
      </w:r>
    </w:p>
    <w:p w:rsidR="00A30519" w:rsidRPr="00D57CC1" w:rsidRDefault="00A30519" w:rsidP="007F088B">
      <w:pPr>
        <w:pStyle w:val="NormalWeb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оздоровлення 2018 року свідча</w:t>
      </w:r>
      <w:r w:rsidRPr="00D57CC1">
        <w:rPr>
          <w:sz w:val="28"/>
          <w:szCs w:val="28"/>
          <w:lang w:val="uk-UA"/>
        </w:rPr>
        <w:t xml:space="preserve">ть про те, що існує ряд проблем у матеріально-технічному забезпеченні </w:t>
      </w:r>
      <w:r>
        <w:rPr>
          <w:sz w:val="28"/>
          <w:szCs w:val="28"/>
          <w:lang w:val="uk-UA"/>
        </w:rPr>
        <w:t>позаміського дитячого закладу</w:t>
      </w:r>
      <w:r w:rsidRPr="00D57CC1">
        <w:rPr>
          <w:sz w:val="28"/>
          <w:szCs w:val="28"/>
          <w:lang w:val="uk-UA"/>
        </w:rPr>
        <w:t xml:space="preserve"> оздоров</w:t>
      </w:r>
      <w:r>
        <w:rPr>
          <w:sz w:val="28"/>
          <w:szCs w:val="28"/>
          <w:lang w:val="uk-UA"/>
        </w:rPr>
        <w:t>лення та відпочинку «Десна», що</w:t>
      </w:r>
      <w:r w:rsidRPr="00D57CC1">
        <w:rPr>
          <w:sz w:val="28"/>
          <w:szCs w:val="28"/>
          <w:lang w:val="uk-UA"/>
        </w:rPr>
        <w:t xml:space="preserve"> можуть стати на перешкоді організації якісного оздоровлення дітей. </w:t>
      </w:r>
    </w:p>
    <w:p w:rsidR="00A30519" w:rsidRPr="00D57CC1" w:rsidRDefault="00A30519" w:rsidP="00682D06">
      <w:pPr>
        <w:ind w:firstLine="567"/>
        <w:rPr>
          <w:sz w:val="28"/>
          <w:szCs w:val="28"/>
          <w:lang w:val="ru-RU"/>
        </w:rPr>
      </w:pP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Завідувач сектору у справах сім’ї, </w:t>
      </w:r>
    </w:p>
    <w:p w:rsidR="00A30519" w:rsidRPr="00D57CC1" w:rsidRDefault="00A30519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молоді та</w:t>
      </w:r>
      <w:r w:rsidRPr="00D57CC1">
        <w:rPr>
          <w:sz w:val="28"/>
          <w:szCs w:val="28"/>
          <w:lang w:val="ru-RU"/>
        </w:rPr>
        <w:tab/>
        <w:t xml:space="preserve">спорту районної </w:t>
      </w:r>
    </w:p>
    <w:p w:rsidR="00A30519" w:rsidRPr="00DB27A3" w:rsidRDefault="00A30519" w:rsidP="00DB27A3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державної адміністрації</w:t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  <w:t xml:space="preserve">         А. ЦИГАНКОВ</w:t>
      </w:r>
    </w:p>
    <w:p w:rsidR="00A30519" w:rsidRDefault="00A30519" w:rsidP="003D6CF8">
      <w:pPr>
        <w:rPr>
          <w:sz w:val="28"/>
          <w:szCs w:val="28"/>
          <w:lang w:val="ru-RU"/>
        </w:rPr>
      </w:pPr>
    </w:p>
    <w:p w:rsidR="00A30519" w:rsidRDefault="00A30519" w:rsidP="00843204">
      <w:pPr>
        <w:spacing w:line="360" w:lineRule="auto"/>
        <w:ind w:left="5387"/>
        <w:rPr>
          <w:sz w:val="28"/>
          <w:szCs w:val="28"/>
          <w:lang w:val="ru-RU"/>
        </w:rPr>
      </w:pPr>
    </w:p>
    <w:p w:rsidR="00A30519" w:rsidRDefault="00A30519" w:rsidP="00843204">
      <w:pPr>
        <w:spacing w:line="360" w:lineRule="auto"/>
        <w:ind w:left="5387"/>
        <w:rPr>
          <w:sz w:val="28"/>
          <w:szCs w:val="28"/>
          <w:lang w:val="ru-RU"/>
        </w:rPr>
      </w:pPr>
    </w:p>
    <w:p w:rsidR="00A30519" w:rsidRPr="00840BC4" w:rsidRDefault="00A30519" w:rsidP="00843204">
      <w:pPr>
        <w:spacing w:line="360" w:lineRule="auto"/>
        <w:ind w:left="5387"/>
        <w:rPr>
          <w:sz w:val="28"/>
          <w:szCs w:val="28"/>
          <w:lang w:val="ru-RU"/>
        </w:rPr>
      </w:pPr>
      <w:r w:rsidRPr="00840BC4">
        <w:rPr>
          <w:sz w:val="28"/>
          <w:szCs w:val="28"/>
          <w:lang w:val="ru-RU"/>
        </w:rPr>
        <w:t xml:space="preserve">Додаток </w:t>
      </w:r>
    </w:p>
    <w:p w:rsidR="00A30519" w:rsidRPr="00840BC4" w:rsidRDefault="00A30519" w:rsidP="00843204">
      <w:pPr>
        <w:ind w:left="5387"/>
        <w:rPr>
          <w:sz w:val="28"/>
          <w:szCs w:val="28"/>
          <w:lang w:val="ru-RU"/>
        </w:rPr>
      </w:pPr>
      <w:r w:rsidRPr="00840BC4">
        <w:rPr>
          <w:sz w:val="28"/>
          <w:szCs w:val="28"/>
          <w:lang w:val="ru-RU"/>
        </w:rPr>
        <w:t>до розпорядження голови</w:t>
      </w:r>
    </w:p>
    <w:p w:rsidR="00A30519" w:rsidRPr="00840BC4" w:rsidRDefault="00A30519" w:rsidP="00843204">
      <w:pPr>
        <w:spacing w:line="360" w:lineRule="auto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районної </w:t>
      </w:r>
      <w:r w:rsidRPr="00840BC4">
        <w:rPr>
          <w:sz w:val="28"/>
          <w:szCs w:val="28"/>
          <w:lang w:val="ru-RU"/>
        </w:rPr>
        <w:t>державної адміністрації</w:t>
      </w:r>
    </w:p>
    <w:p w:rsidR="00A30519" w:rsidRPr="00840BC4" w:rsidRDefault="00A30519" w:rsidP="004A512A">
      <w:pPr>
        <w:spacing w:line="360" w:lineRule="auto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квітня 2019</w:t>
      </w:r>
      <w:r w:rsidRPr="00840BC4">
        <w:rPr>
          <w:sz w:val="28"/>
          <w:szCs w:val="28"/>
          <w:lang w:val="ru-RU"/>
        </w:rPr>
        <w:t xml:space="preserve"> року №</w:t>
      </w:r>
    </w:p>
    <w:p w:rsidR="00A30519" w:rsidRDefault="00A30519" w:rsidP="00840BC4">
      <w:pPr>
        <w:jc w:val="center"/>
        <w:rPr>
          <w:b/>
          <w:sz w:val="28"/>
          <w:szCs w:val="28"/>
          <w:lang w:val="ru-RU"/>
        </w:rPr>
      </w:pPr>
    </w:p>
    <w:p w:rsidR="00A30519" w:rsidRDefault="00A30519" w:rsidP="00840BC4">
      <w:pPr>
        <w:jc w:val="center"/>
        <w:rPr>
          <w:b/>
          <w:sz w:val="28"/>
          <w:szCs w:val="28"/>
          <w:lang w:val="ru-RU"/>
        </w:rPr>
      </w:pPr>
    </w:p>
    <w:p w:rsidR="00A30519" w:rsidRDefault="00A30519" w:rsidP="00840BC4">
      <w:pPr>
        <w:jc w:val="center"/>
        <w:rPr>
          <w:b/>
          <w:sz w:val="28"/>
          <w:szCs w:val="28"/>
          <w:lang w:val="ru-RU"/>
        </w:rPr>
      </w:pPr>
    </w:p>
    <w:p w:rsidR="00A30519" w:rsidRPr="004067EE" w:rsidRDefault="00A30519" w:rsidP="00840BC4">
      <w:pPr>
        <w:jc w:val="center"/>
        <w:rPr>
          <w:b/>
          <w:sz w:val="28"/>
          <w:szCs w:val="28"/>
          <w:lang w:val="ru-RU"/>
        </w:rPr>
      </w:pPr>
      <w:r w:rsidRPr="004067EE">
        <w:rPr>
          <w:b/>
          <w:sz w:val="28"/>
          <w:szCs w:val="28"/>
          <w:lang w:val="ru-RU"/>
        </w:rPr>
        <w:t>Склад комісії</w:t>
      </w:r>
    </w:p>
    <w:p w:rsidR="00A30519" w:rsidRPr="004067EE" w:rsidRDefault="00A30519" w:rsidP="00840B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 перевірки стану готовності</w:t>
      </w:r>
      <w:r w:rsidRPr="00843204">
        <w:rPr>
          <w:b/>
          <w:sz w:val="28"/>
          <w:szCs w:val="28"/>
          <w:lang w:val="uk-UA"/>
        </w:rPr>
        <w:t>дитячих закладів оздоровлення та відпочинку до роботи в літній період</w:t>
      </w:r>
    </w:p>
    <w:p w:rsidR="00A30519" w:rsidRPr="00840BC4" w:rsidRDefault="00A30519" w:rsidP="00840BC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2574"/>
        <w:gridCol w:w="538"/>
        <w:gridCol w:w="6742"/>
      </w:tblGrid>
      <w:tr w:rsidR="00A30519" w:rsidRPr="00E5535C" w:rsidTr="00C80156">
        <w:tc>
          <w:tcPr>
            <w:tcW w:w="2093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Ч</w:t>
            </w:r>
            <w:r w:rsidRPr="00C80156">
              <w:rPr>
                <w:sz w:val="28"/>
                <w:szCs w:val="28"/>
                <w:lang w:val="uk-UA"/>
              </w:rPr>
              <w:t>УГАЄВА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Н</w:t>
            </w:r>
            <w:r w:rsidRPr="00C80156">
              <w:rPr>
                <w:sz w:val="28"/>
                <w:szCs w:val="28"/>
                <w:lang w:val="uk-UA"/>
              </w:rPr>
              <w:t xml:space="preserve">еля </w:t>
            </w:r>
            <w:r w:rsidRPr="00C80156">
              <w:rPr>
                <w:sz w:val="28"/>
                <w:szCs w:val="28"/>
              </w:rPr>
              <w:t>М</w:t>
            </w:r>
            <w:r w:rsidRPr="00C80156">
              <w:rPr>
                <w:sz w:val="28"/>
                <w:szCs w:val="28"/>
                <w:lang w:val="uk-UA"/>
              </w:rPr>
              <w:t>иколаївна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заступник голови районної державної адміністрації, голова комісії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Б</w:t>
            </w:r>
            <w:r w:rsidRPr="00C80156">
              <w:rPr>
                <w:sz w:val="28"/>
                <w:szCs w:val="28"/>
                <w:lang w:val="uk-UA"/>
              </w:rPr>
              <w:t>ІЛА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С</w:t>
            </w:r>
            <w:r w:rsidRPr="00C80156">
              <w:rPr>
                <w:sz w:val="28"/>
                <w:szCs w:val="28"/>
                <w:lang w:val="uk-UA"/>
              </w:rPr>
              <w:t xml:space="preserve">вітлана </w:t>
            </w:r>
            <w:r w:rsidRPr="00C80156">
              <w:rPr>
                <w:sz w:val="28"/>
                <w:szCs w:val="28"/>
              </w:rPr>
              <w:t>В</w:t>
            </w:r>
            <w:r w:rsidRPr="00C80156">
              <w:rPr>
                <w:sz w:val="28"/>
                <w:szCs w:val="28"/>
                <w:lang w:val="uk-UA"/>
              </w:rPr>
              <w:t>алентинівна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начальник відділу освіти районної державної адміністрації, заступник голови комісії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К</w:t>
            </w:r>
            <w:r w:rsidRPr="00C80156">
              <w:rPr>
                <w:sz w:val="28"/>
                <w:szCs w:val="28"/>
                <w:lang w:val="uk-UA"/>
              </w:rPr>
              <w:t>ОСЬЯНОВА</w:t>
            </w:r>
            <w:r w:rsidRPr="00C80156">
              <w:rPr>
                <w:sz w:val="28"/>
                <w:szCs w:val="28"/>
              </w:rPr>
              <w:t xml:space="preserve"> Н</w:t>
            </w:r>
            <w:r w:rsidRPr="00C80156">
              <w:rPr>
                <w:sz w:val="28"/>
                <w:szCs w:val="28"/>
                <w:lang w:val="uk-UA"/>
              </w:rPr>
              <w:t xml:space="preserve">аталія </w:t>
            </w:r>
            <w:r w:rsidRPr="00C80156">
              <w:rPr>
                <w:sz w:val="28"/>
                <w:szCs w:val="28"/>
              </w:rPr>
              <w:t>А</w:t>
            </w:r>
            <w:r w:rsidRPr="00C80156">
              <w:rPr>
                <w:sz w:val="28"/>
                <w:szCs w:val="28"/>
                <w:lang w:val="uk-UA"/>
              </w:rPr>
              <w:t>натоліївна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головний спеціаліст сектору у справах сім’ї, молоді та спорту районної державної адміністрації, секретар комісії</w:t>
            </w:r>
          </w:p>
        </w:tc>
      </w:tr>
      <w:tr w:rsidR="00A30519" w:rsidTr="00C80156">
        <w:trPr>
          <w:trHeight w:val="315"/>
        </w:trPr>
        <w:tc>
          <w:tcPr>
            <w:tcW w:w="2093" w:type="dxa"/>
          </w:tcPr>
          <w:p w:rsidR="00A30519" w:rsidRPr="00C80156" w:rsidRDefault="00A30519" w:rsidP="00200664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7761" w:type="dxa"/>
            <w:gridSpan w:val="2"/>
          </w:tcPr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</w:tr>
      <w:tr w:rsidR="00A30519" w:rsidRPr="00E5535C" w:rsidTr="00C80156">
        <w:trPr>
          <w:trHeight w:val="330"/>
        </w:trPr>
        <w:tc>
          <w:tcPr>
            <w:tcW w:w="2093" w:type="dxa"/>
          </w:tcPr>
          <w:p w:rsidR="00A30519" w:rsidRPr="00C80156" w:rsidRDefault="00A30519" w:rsidP="00E22565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Б</w:t>
            </w:r>
            <w:r w:rsidRPr="00C80156">
              <w:rPr>
                <w:sz w:val="28"/>
                <w:szCs w:val="28"/>
                <w:lang w:val="uk-UA"/>
              </w:rPr>
              <w:t>ОБРОВ</w:t>
            </w:r>
          </w:p>
          <w:p w:rsidR="00A30519" w:rsidRPr="00C80156" w:rsidRDefault="00A30519" w:rsidP="00E22565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Є</w:t>
            </w:r>
            <w:r w:rsidRPr="00C80156">
              <w:rPr>
                <w:sz w:val="28"/>
                <w:szCs w:val="28"/>
                <w:lang w:val="uk-UA"/>
              </w:rPr>
              <w:t>вген</w:t>
            </w:r>
            <w:r w:rsidRPr="00C80156">
              <w:rPr>
                <w:sz w:val="28"/>
                <w:szCs w:val="28"/>
              </w:rPr>
              <w:t>М</w:t>
            </w:r>
            <w:r w:rsidRPr="00C80156">
              <w:rPr>
                <w:sz w:val="28"/>
                <w:szCs w:val="28"/>
                <w:lang w:val="uk-UA"/>
              </w:rPr>
              <w:t>иколайович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провідний інспектор Новгород-Сіверського РВ УДСНС України в Чернігівській області (за згодою)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E22565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Ж</w:t>
            </w:r>
            <w:r w:rsidRPr="00C80156">
              <w:rPr>
                <w:sz w:val="28"/>
                <w:szCs w:val="28"/>
                <w:lang w:val="uk-UA"/>
              </w:rPr>
              <w:t>ЕРЕБОК</w:t>
            </w:r>
            <w:r w:rsidRPr="00C80156">
              <w:rPr>
                <w:sz w:val="28"/>
                <w:szCs w:val="28"/>
              </w:rPr>
              <w:t xml:space="preserve"> В</w:t>
            </w:r>
            <w:r w:rsidRPr="00C80156">
              <w:rPr>
                <w:sz w:val="28"/>
                <w:szCs w:val="28"/>
                <w:lang w:val="uk-UA"/>
              </w:rPr>
              <w:t xml:space="preserve">олодимир </w:t>
            </w:r>
            <w:r w:rsidRPr="00C80156">
              <w:rPr>
                <w:sz w:val="28"/>
                <w:szCs w:val="28"/>
              </w:rPr>
              <w:t>М</w:t>
            </w:r>
            <w:r w:rsidRPr="00C80156">
              <w:rPr>
                <w:sz w:val="28"/>
                <w:szCs w:val="28"/>
                <w:lang w:val="uk-UA"/>
              </w:rPr>
              <w:t>иколайович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органами, цивільного захисту, оборонної та мобілізаційної роботи районної державної адміністрації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ЗЮЗЬКО</w:t>
            </w:r>
          </w:p>
          <w:p w:rsidR="00A30519" w:rsidRPr="00C80156" w:rsidRDefault="00A30519" w:rsidP="00E22565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Ірина Петрівна</w:t>
            </w:r>
          </w:p>
          <w:p w:rsidR="00A30519" w:rsidRPr="00C80156" w:rsidRDefault="00A30519" w:rsidP="00E225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директор Комунальної установи «Новгород- Сіверський районний центр обслуговування закладів освіти» Новгород-Сіверської районної ради Чернігівської області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Н</w:t>
            </w:r>
            <w:r w:rsidRPr="00C80156">
              <w:rPr>
                <w:sz w:val="28"/>
                <w:szCs w:val="28"/>
                <w:lang w:val="uk-UA"/>
              </w:rPr>
              <w:t>ОВИК</w:t>
            </w:r>
          </w:p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М</w:t>
            </w:r>
            <w:r w:rsidRPr="00C80156">
              <w:rPr>
                <w:sz w:val="28"/>
                <w:szCs w:val="28"/>
                <w:lang w:val="uk-UA"/>
              </w:rPr>
              <w:t>икола</w:t>
            </w:r>
          </w:p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В</w:t>
            </w:r>
            <w:r w:rsidRPr="00C80156">
              <w:rPr>
                <w:sz w:val="28"/>
                <w:szCs w:val="28"/>
                <w:lang w:val="uk-UA"/>
              </w:rPr>
              <w:t>алентинович</w:t>
            </w:r>
          </w:p>
          <w:p w:rsidR="00A30519" w:rsidRPr="00C80156" w:rsidRDefault="00A30519" w:rsidP="00E2256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завіду</w:t>
            </w:r>
            <w:r w:rsidRPr="00C80156">
              <w:rPr>
                <w:sz w:val="28"/>
                <w:szCs w:val="28"/>
                <w:lang w:val="uk-UA"/>
              </w:rPr>
              <w:t>вач</w:t>
            </w:r>
            <w:bookmarkStart w:id="0" w:name="_GoBack"/>
            <w:bookmarkEnd w:id="0"/>
            <w:r w:rsidRPr="00C80156">
              <w:rPr>
                <w:sz w:val="28"/>
                <w:szCs w:val="28"/>
                <w:lang w:val="ru-RU"/>
              </w:rPr>
              <w:t xml:space="preserve"> Новгород-Сіверським районним лабораторним відділенням «Державної Установи Чернігівський Обласний Лабораторний Центр Міністерства Охорони Здоров'я України» (за згодою)</w:t>
            </w: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Р</w:t>
            </w:r>
            <w:r w:rsidRPr="00C80156">
              <w:rPr>
                <w:sz w:val="28"/>
                <w:szCs w:val="28"/>
                <w:lang w:val="uk-UA"/>
              </w:rPr>
              <w:t>ЕДКАЧ</w:t>
            </w:r>
          </w:p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С</w:t>
            </w:r>
            <w:r w:rsidRPr="00C80156">
              <w:rPr>
                <w:sz w:val="28"/>
                <w:szCs w:val="28"/>
                <w:lang w:val="uk-UA"/>
              </w:rPr>
              <w:t xml:space="preserve">ергій </w:t>
            </w:r>
            <w:r w:rsidRPr="00C80156">
              <w:rPr>
                <w:sz w:val="28"/>
                <w:szCs w:val="28"/>
              </w:rPr>
              <w:t>О</w:t>
            </w:r>
            <w:r w:rsidRPr="00C80156">
              <w:rPr>
                <w:sz w:val="28"/>
                <w:szCs w:val="28"/>
                <w:lang w:val="uk-UA"/>
              </w:rPr>
              <w:t>лександрович</w:t>
            </w:r>
          </w:p>
          <w:p w:rsidR="00A30519" w:rsidRPr="00C80156" w:rsidRDefault="00A30519" w:rsidP="00FA7A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30519" w:rsidRPr="00C80156" w:rsidRDefault="00A30519" w:rsidP="00C80156">
            <w:pPr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в.о. начальника Держпродспоживслужби в Новгород-Сіверському районі (за згодою)</w:t>
            </w:r>
          </w:p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30519" w:rsidRPr="00E5535C" w:rsidTr="00C80156">
        <w:tc>
          <w:tcPr>
            <w:tcW w:w="2093" w:type="dxa"/>
          </w:tcPr>
          <w:p w:rsidR="00A30519" w:rsidRPr="00C80156" w:rsidRDefault="00A30519" w:rsidP="00FA7A7C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Ц</w:t>
            </w:r>
            <w:r w:rsidRPr="00C80156">
              <w:rPr>
                <w:sz w:val="28"/>
                <w:szCs w:val="28"/>
                <w:lang w:val="uk-UA"/>
              </w:rPr>
              <w:t>ИГАНКОВ</w:t>
            </w:r>
          </w:p>
          <w:p w:rsidR="00A30519" w:rsidRPr="00C80156" w:rsidRDefault="00A30519" w:rsidP="00FA7A7C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А</w:t>
            </w:r>
            <w:r w:rsidRPr="00C80156">
              <w:rPr>
                <w:sz w:val="28"/>
                <w:szCs w:val="28"/>
                <w:lang w:val="uk-UA"/>
              </w:rPr>
              <w:t xml:space="preserve">ндрій </w:t>
            </w:r>
            <w:r w:rsidRPr="00C80156">
              <w:rPr>
                <w:sz w:val="28"/>
                <w:szCs w:val="28"/>
              </w:rPr>
              <w:t>Ф</w:t>
            </w:r>
            <w:r w:rsidRPr="00C80156">
              <w:rPr>
                <w:sz w:val="28"/>
                <w:szCs w:val="28"/>
                <w:lang w:val="uk-UA"/>
              </w:rPr>
              <w:t>едорович</w:t>
            </w:r>
          </w:p>
        </w:tc>
        <w:tc>
          <w:tcPr>
            <w:tcW w:w="567" w:type="dxa"/>
          </w:tcPr>
          <w:p w:rsidR="00A30519" w:rsidRPr="00C80156" w:rsidRDefault="00A30519" w:rsidP="00C8015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-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30519" w:rsidRPr="00C80156" w:rsidRDefault="00A30519" w:rsidP="00C80156">
            <w:pPr>
              <w:jc w:val="both"/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завідувач сектору у справах сім’ї, молоді та спорту районної державної адміністрації</w:t>
            </w:r>
          </w:p>
        </w:tc>
      </w:tr>
    </w:tbl>
    <w:p w:rsidR="00A30519" w:rsidRPr="00840BC4" w:rsidRDefault="00A30519" w:rsidP="00840BC4">
      <w:pPr>
        <w:rPr>
          <w:sz w:val="28"/>
          <w:szCs w:val="28"/>
          <w:lang w:val="ru-RU"/>
        </w:rPr>
      </w:pPr>
    </w:p>
    <w:p w:rsidR="00A30519" w:rsidRPr="009A4DB6" w:rsidRDefault="00A30519" w:rsidP="00840BC4">
      <w:pPr>
        <w:jc w:val="both"/>
        <w:rPr>
          <w:sz w:val="28"/>
          <w:szCs w:val="28"/>
          <w:lang w:val="ru-RU"/>
        </w:rPr>
      </w:pPr>
      <w:r w:rsidRPr="00840BC4">
        <w:rPr>
          <w:sz w:val="28"/>
          <w:szCs w:val="28"/>
          <w:lang w:val="ru-RU"/>
        </w:rPr>
        <w:t xml:space="preserve">Завідувач сектору у справах сім’ї, </w:t>
      </w:r>
    </w:p>
    <w:p w:rsidR="00A30519" w:rsidRPr="009A4DB6" w:rsidRDefault="00A30519" w:rsidP="00840BC4">
      <w:pPr>
        <w:jc w:val="both"/>
        <w:rPr>
          <w:sz w:val="28"/>
          <w:szCs w:val="28"/>
          <w:lang w:val="ru-RU"/>
        </w:rPr>
      </w:pPr>
      <w:r w:rsidRPr="00840BC4">
        <w:rPr>
          <w:sz w:val="28"/>
          <w:szCs w:val="28"/>
          <w:lang w:val="ru-RU"/>
        </w:rPr>
        <w:t>молоді та</w:t>
      </w:r>
      <w:r w:rsidRPr="00840BC4">
        <w:rPr>
          <w:sz w:val="28"/>
          <w:szCs w:val="28"/>
          <w:lang w:val="ru-RU"/>
        </w:rPr>
        <w:tab/>
        <w:t xml:space="preserve">спорту районної </w:t>
      </w:r>
    </w:p>
    <w:p w:rsidR="00A30519" w:rsidRPr="00840BC4" w:rsidRDefault="00A30519" w:rsidP="00840B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державної адміністрації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А. ЦИГАНКОВ</w:t>
      </w:r>
    </w:p>
    <w:p w:rsidR="00A30519" w:rsidRPr="00840BC4" w:rsidRDefault="00A30519" w:rsidP="00840BC4">
      <w:pPr>
        <w:rPr>
          <w:sz w:val="28"/>
          <w:szCs w:val="28"/>
          <w:lang w:val="ru-RU"/>
        </w:rPr>
      </w:pPr>
    </w:p>
    <w:p w:rsidR="00A30519" w:rsidRPr="00840BC4" w:rsidRDefault="00A30519" w:rsidP="00840BC4">
      <w:pPr>
        <w:rPr>
          <w:sz w:val="28"/>
          <w:szCs w:val="28"/>
          <w:lang w:val="ru-RU"/>
        </w:rPr>
      </w:pPr>
    </w:p>
    <w:p w:rsidR="00A30519" w:rsidRPr="00840BC4" w:rsidRDefault="00A30519" w:rsidP="00F274F8">
      <w:pPr>
        <w:rPr>
          <w:sz w:val="28"/>
          <w:szCs w:val="28"/>
          <w:lang w:val="ru-RU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  <w:r w:rsidRPr="00B0515A">
        <w:rPr>
          <w:sz w:val="28"/>
          <w:szCs w:val="28"/>
          <w:lang w:val="ru-RU"/>
        </w:rPr>
        <w:t>Аркуш погодження додається.</w:t>
      </w: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</w:p>
    <w:p w:rsidR="00A30519" w:rsidRPr="00B0515A" w:rsidRDefault="00A30519" w:rsidP="00840BC4">
      <w:pPr>
        <w:rPr>
          <w:sz w:val="28"/>
          <w:szCs w:val="28"/>
          <w:lang w:val="ru-RU"/>
        </w:rPr>
      </w:pPr>
      <w:r w:rsidRPr="00B0515A">
        <w:rPr>
          <w:sz w:val="28"/>
          <w:szCs w:val="28"/>
          <w:lang w:val="ru-RU"/>
        </w:rPr>
        <w:t>Надіслати:</w:t>
      </w:r>
    </w:p>
    <w:p w:rsidR="00A30519" w:rsidRDefault="00A30519" w:rsidP="00840BC4">
      <w:pPr>
        <w:rPr>
          <w:sz w:val="24"/>
          <w:szCs w:val="24"/>
          <w:lang w:val="ru-RU"/>
        </w:rPr>
      </w:pPr>
      <w:r w:rsidRPr="00B0515A">
        <w:rPr>
          <w:sz w:val="24"/>
          <w:szCs w:val="24"/>
          <w:lang w:val="ru-RU"/>
        </w:rPr>
        <w:t>Відділ освіти-1</w:t>
      </w:r>
    </w:p>
    <w:p w:rsidR="00A30519" w:rsidRPr="00B0515A" w:rsidRDefault="00A30519" w:rsidP="00840B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Сектор культури - 1</w:t>
      </w:r>
    </w:p>
    <w:p w:rsidR="00A30519" w:rsidRPr="00B0515A" w:rsidRDefault="00A30519" w:rsidP="00840BC4">
      <w:pPr>
        <w:rPr>
          <w:sz w:val="24"/>
          <w:szCs w:val="24"/>
          <w:lang w:val="ru-RU"/>
        </w:rPr>
      </w:pPr>
      <w:r w:rsidRPr="00B0515A">
        <w:rPr>
          <w:sz w:val="24"/>
          <w:szCs w:val="24"/>
          <w:lang w:val="ru-RU"/>
        </w:rPr>
        <w:t xml:space="preserve">Відділ з питань взаємодії з правоохоронними органами, цивільного захисту, оборонної </w:t>
      </w:r>
      <w:r>
        <w:rPr>
          <w:sz w:val="24"/>
          <w:szCs w:val="24"/>
          <w:lang w:val="ru-RU"/>
        </w:rPr>
        <w:t xml:space="preserve">та мобілізаційної роботи </w:t>
      </w:r>
      <w:r w:rsidRPr="00B0515A">
        <w:rPr>
          <w:sz w:val="24"/>
          <w:szCs w:val="24"/>
          <w:lang w:val="ru-RU"/>
        </w:rPr>
        <w:t>-1</w:t>
      </w:r>
    </w:p>
    <w:p w:rsidR="00A30519" w:rsidRDefault="00A30519" w:rsidP="00840BC4">
      <w:pPr>
        <w:rPr>
          <w:sz w:val="24"/>
          <w:szCs w:val="24"/>
          <w:lang w:val="ru-RU"/>
        </w:rPr>
      </w:pPr>
      <w:r w:rsidRPr="00840BC4">
        <w:rPr>
          <w:sz w:val="24"/>
          <w:szCs w:val="24"/>
          <w:lang w:val="ru-RU"/>
        </w:rPr>
        <w:t>Сектор у справах сім'ї, молоді та спорту районної державної адміністрації-1</w:t>
      </w:r>
    </w:p>
    <w:p w:rsidR="00A30519" w:rsidRDefault="00A30519" w:rsidP="00840B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Районний центр соціальних служб для сім'ї, дітей та молоді – 1 </w:t>
      </w:r>
    </w:p>
    <w:p w:rsidR="00A30519" w:rsidRPr="00840BC4" w:rsidRDefault="00A30519" w:rsidP="00840B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Комунальне некомерційне підприємство «Новгород-Сіверський районний Центр первинної медико-санітарної допомоги» - 1</w:t>
      </w:r>
    </w:p>
    <w:p w:rsidR="00A30519" w:rsidRPr="00840BC4" w:rsidRDefault="00A30519" w:rsidP="00840BC4">
      <w:pPr>
        <w:rPr>
          <w:sz w:val="24"/>
          <w:szCs w:val="24"/>
          <w:lang w:val="ru-RU"/>
        </w:rPr>
      </w:pPr>
      <w:r w:rsidRPr="00840BC4">
        <w:rPr>
          <w:sz w:val="24"/>
          <w:szCs w:val="24"/>
          <w:lang w:val="ru-RU"/>
        </w:rPr>
        <w:t>Управління Держпродспоживслужби в Новгород-Сіверському районі</w:t>
      </w:r>
    </w:p>
    <w:p w:rsidR="00A30519" w:rsidRPr="00840BC4" w:rsidRDefault="00A30519" w:rsidP="00840BC4">
      <w:pPr>
        <w:rPr>
          <w:sz w:val="24"/>
          <w:szCs w:val="24"/>
          <w:lang w:val="ru-RU"/>
        </w:rPr>
      </w:pPr>
      <w:r w:rsidRPr="00840BC4">
        <w:rPr>
          <w:sz w:val="24"/>
          <w:szCs w:val="24"/>
          <w:lang w:val="ru-RU"/>
        </w:rPr>
        <w:t>Новгород-Сіверський РВ УДСНС України в Чернігівській області-1</w:t>
      </w:r>
    </w:p>
    <w:p w:rsidR="00A30519" w:rsidRPr="00840BC4" w:rsidRDefault="00A30519" w:rsidP="00840BC4">
      <w:pPr>
        <w:rPr>
          <w:sz w:val="24"/>
          <w:szCs w:val="24"/>
          <w:lang w:val="ru-RU"/>
        </w:rPr>
      </w:pPr>
      <w:r w:rsidRPr="00840BC4">
        <w:rPr>
          <w:sz w:val="24"/>
          <w:szCs w:val="24"/>
          <w:lang w:val="ru-RU"/>
        </w:rPr>
        <w:t>КЗ «Новгород-Сіверський районний Центр первинної медико-санітарної допомоги-1</w:t>
      </w:r>
    </w:p>
    <w:p w:rsidR="00A30519" w:rsidRPr="00840BC4" w:rsidRDefault="00A30519" w:rsidP="00840BC4">
      <w:pPr>
        <w:jc w:val="both"/>
        <w:rPr>
          <w:sz w:val="24"/>
          <w:szCs w:val="24"/>
          <w:lang w:val="ru-RU"/>
        </w:rPr>
      </w:pPr>
      <w:r w:rsidRPr="00840BC4">
        <w:rPr>
          <w:sz w:val="24"/>
          <w:szCs w:val="24"/>
          <w:lang w:val="ru-RU"/>
        </w:rPr>
        <w:t>Биринська,  Будо-Вороб'ївська, Блистів</w:t>
      </w:r>
      <w:r>
        <w:rPr>
          <w:sz w:val="24"/>
          <w:szCs w:val="24"/>
          <w:lang w:val="ru-RU"/>
        </w:rPr>
        <w:t>ська, Вороб'ївська,</w:t>
      </w:r>
      <w:r w:rsidRPr="00840BC4">
        <w:rPr>
          <w:sz w:val="24"/>
          <w:szCs w:val="24"/>
          <w:lang w:val="ru-RU"/>
        </w:rPr>
        <w:t xml:space="preserve"> Грем'яцька, Дігтярівська, Кам'янсько-Слобідська, Троїцька, Ковпинська, Команська, Кудлаївська, Ларинівська, Лісконогівська, Мамекинська, Михальчино-Слобідська, Об'єднанська, Орлівська, Печенюгівська, Попівська, Смяцька, Чайкинська, Шептаківська сільські ради</w:t>
      </w:r>
    </w:p>
    <w:p w:rsidR="00A30519" w:rsidRPr="00840BC4" w:rsidRDefault="00A30519" w:rsidP="00840BC4">
      <w:pPr>
        <w:rPr>
          <w:sz w:val="24"/>
          <w:szCs w:val="24"/>
          <w:lang w:val="uk-UA"/>
        </w:rPr>
      </w:pPr>
      <w:r w:rsidRPr="003C36CB">
        <w:rPr>
          <w:sz w:val="24"/>
          <w:szCs w:val="24"/>
          <w:lang w:val="ru-RU"/>
        </w:rPr>
        <w:t>Всього-</w:t>
      </w:r>
      <w:r>
        <w:rPr>
          <w:sz w:val="24"/>
          <w:szCs w:val="24"/>
          <w:lang w:val="uk-UA"/>
        </w:rPr>
        <w:t>32</w:t>
      </w: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Pr="00843204" w:rsidRDefault="00A30519" w:rsidP="003C36CB">
      <w:pPr>
        <w:jc w:val="center"/>
        <w:rPr>
          <w:b/>
          <w:sz w:val="24"/>
          <w:szCs w:val="24"/>
          <w:lang w:val="ru-RU"/>
        </w:rPr>
      </w:pPr>
      <w:r w:rsidRPr="00843204">
        <w:rPr>
          <w:b/>
          <w:sz w:val="28"/>
          <w:szCs w:val="28"/>
          <w:lang w:val="ru-RU"/>
        </w:rPr>
        <w:t>АРКУШ ПОГОДЖЕННЯ</w:t>
      </w:r>
    </w:p>
    <w:p w:rsidR="00A30519" w:rsidRPr="00843204" w:rsidRDefault="00A30519" w:rsidP="003C36CB">
      <w:pPr>
        <w:jc w:val="center"/>
        <w:rPr>
          <w:b/>
          <w:sz w:val="28"/>
          <w:szCs w:val="28"/>
          <w:lang w:val="ru-RU"/>
        </w:rPr>
      </w:pPr>
      <w:r w:rsidRPr="00843204">
        <w:rPr>
          <w:b/>
          <w:sz w:val="28"/>
          <w:szCs w:val="28"/>
          <w:lang w:val="ru-RU"/>
        </w:rPr>
        <w:t>до розпорядження голови районної державної адміністрації «Про стан підготовки до проведення оздоровчої кампанії 2019 року»</w:t>
      </w:r>
    </w:p>
    <w:p w:rsidR="00A30519" w:rsidRPr="003C36CB" w:rsidRDefault="00A30519" w:rsidP="003C36CB">
      <w:pPr>
        <w:jc w:val="center"/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Проект розпорядження подає: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Сектор у справах сім'ї, молоді та спорту</w:t>
      </w:r>
    </w:p>
    <w:p w:rsidR="00A30519" w:rsidRDefault="00A30519" w:rsidP="003C36CB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A30519" w:rsidRDefault="00A30519" w:rsidP="003C36CB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  <w:gridCol w:w="2409"/>
      </w:tblGrid>
      <w:tr w:rsidR="00A30519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Завідувач сектору</w:t>
            </w:r>
          </w:p>
          <w:p w:rsidR="00A30519" w:rsidRPr="00C80156" w:rsidRDefault="00A30519" w:rsidP="003C36C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А. Ц</w:t>
            </w:r>
            <w:r w:rsidRPr="00C80156">
              <w:rPr>
                <w:sz w:val="28"/>
                <w:szCs w:val="28"/>
                <w:lang w:val="uk-UA"/>
              </w:rPr>
              <w:t>ИГАНКОВ</w:t>
            </w:r>
          </w:p>
        </w:tc>
      </w:tr>
      <w:tr w:rsidR="00A30519" w:rsidTr="00C80156">
        <w:tc>
          <w:tcPr>
            <w:tcW w:w="9180" w:type="dxa"/>
            <w:gridSpan w:val="2"/>
          </w:tcPr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Погоджено:</w:t>
            </w:r>
          </w:p>
        </w:tc>
      </w:tr>
      <w:tr w:rsidR="00A30519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 xml:space="preserve">Заступник голови </w:t>
            </w:r>
          </w:p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районної державної адміністрації</w:t>
            </w:r>
          </w:p>
          <w:p w:rsidR="00A30519" w:rsidRPr="00C80156" w:rsidRDefault="00A30519" w:rsidP="003C36C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</w:rPr>
              <w:t>Н.</w:t>
            </w:r>
            <w:r w:rsidRPr="00C80156">
              <w:rPr>
                <w:sz w:val="28"/>
                <w:szCs w:val="28"/>
                <w:lang w:val="uk-UA"/>
              </w:rPr>
              <w:t xml:space="preserve"> ЧУГАЄВА</w:t>
            </w:r>
          </w:p>
        </w:tc>
      </w:tr>
      <w:tr w:rsidR="00A30519" w:rsidRPr="003C36CB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Керівник апарату</w:t>
            </w:r>
          </w:p>
          <w:p w:rsidR="00A30519" w:rsidRPr="00C80156" w:rsidRDefault="00A30519" w:rsidP="003C36CB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районної державної адміністрації</w:t>
            </w:r>
          </w:p>
          <w:p w:rsidR="00A30519" w:rsidRPr="00C80156" w:rsidRDefault="00A30519" w:rsidP="003C36C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ru-RU"/>
              </w:rPr>
              <w:t>Н.</w:t>
            </w:r>
            <w:r w:rsidRPr="00C80156">
              <w:rPr>
                <w:sz w:val="28"/>
                <w:szCs w:val="28"/>
                <w:lang w:val="uk-UA"/>
              </w:rPr>
              <w:t xml:space="preserve"> РАЗУМЕЙКО</w:t>
            </w:r>
          </w:p>
        </w:tc>
      </w:tr>
      <w:tr w:rsidR="00A30519" w:rsidRPr="00787331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Начальник загального відділу і контролю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апарату районної державної адміністрації</w:t>
            </w:r>
          </w:p>
          <w:p w:rsidR="00A30519" w:rsidRPr="00C80156" w:rsidRDefault="00A30519" w:rsidP="003C36CB">
            <w:pPr>
              <w:rPr>
                <w:noProof/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Начальник відділу інформаційної </w:t>
            </w:r>
          </w:p>
          <w:p w:rsidR="00A30519" w:rsidRPr="00C80156" w:rsidRDefault="00A30519" w:rsidP="003C36CB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діяльності,комунікацій з громадськістю </w:t>
            </w:r>
          </w:p>
          <w:p w:rsidR="00A30519" w:rsidRPr="00C80156" w:rsidRDefault="00A30519" w:rsidP="003C36CB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та правовогозабезпечення районної </w:t>
            </w:r>
          </w:p>
          <w:p w:rsidR="00A30519" w:rsidRPr="00C80156" w:rsidRDefault="00A30519" w:rsidP="003C36CB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державної адміністрації </w:t>
            </w:r>
            <w:r w:rsidRPr="00C80156">
              <w:rPr>
                <w:noProof/>
                <w:sz w:val="28"/>
                <w:szCs w:val="28"/>
                <w:lang w:val="uk-UA"/>
              </w:rPr>
              <w:tab/>
            </w:r>
            <w:r w:rsidRPr="00C80156">
              <w:rPr>
                <w:noProof/>
                <w:sz w:val="28"/>
                <w:szCs w:val="28"/>
                <w:lang w:val="uk-UA"/>
              </w:rPr>
              <w:tab/>
            </w:r>
            <w:r w:rsidRPr="00C80156">
              <w:rPr>
                <w:noProof/>
                <w:sz w:val="28"/>
                <w:szCs w:val="28"/>
                <w:lang w:val="uk-UA"/>
              </w:rPr>
              <w:tab/>
            </w: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С. ДОВБИШ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Ю. БІЛИЙ</w:t>
            </w:r>
          </w:p>
        </w:tc>
      </w:tr>
      <w:tr w:rsidR="00A30519" w:rsidRPr="003C36CB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 xml:space="preserve">Начальник Новгород-СіверськогоРВ УДСНС 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України в Чернігівській області (за згодою)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uk-UA"/>
              </w:rPr>
              <w:t>А. АНІКІЄНКО</w:t>
            </w:r>
          </w:p>
        </w:tc>
      </w:tr>
      <w:tr w:rsidR="00A30519" w:rsidRPr="003C36CB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uk-UA"/>
              </w:rPr>
              <w:t>Головний лі</w:t>
            </w:r>
            <w:r w:rsidRPr="00C80156">
              <w:rPr>
                <w:sz w:val="28"/>
                <w:szCs w:val="28"/>
                <w:lang w:val="ru-RU"/>
              </w:rPr>
              <w:t>кар комунального некомерційного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 xml:space="preserve">підприємства «Новгород-Сіверський районний 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Центрпервинної медико-санітарної допомоги»</w:t>
            </w:r>
          </w:p>
          <w:p w:rsidR="00A30519" w:rsidRPr="00C80156" w:rsidRDefault="00A30519" w:rsidP="00C80156">
            <w:pPr>
              <w:tabs>
                <w:tab w:val="center" w:pos="3135"/>
              </w:tabs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(за згодою)</w:t>
            </w:r>
            <w:r w:rsidRPr="00C80156">
              <w:rPr>
                <w:sz w:val="28"/>
                <w:szCs w:val="28"/>
                <w:lang w:val="ru-RU"/>
              </w:rPr>
              <w:tab/>
            </w:r>
          </w:p>
          <w:p w:rsidR="00A30519" w:rsidRPr="00C80156" w:rsidRDefault="00A30519" w:rsidP="00C80156">
            <w:pPr>
              <w:tabs>
                <w:tab w:val="center" w:pos="31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О.ЧЕРНЕНКО</w:t>
            </w:r>
          </w:p>
        </w:tc>
      </w:tr>
      <w:tr w:rsidR="00A30519" w:rsidRPr="003C36CB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В.о. начальникаДержпродспоживслужби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в Новгород-Сіверському районі (за згодою)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С. РЕДКАЧ</w:t>
            </w:r>
          </w:p>
        </w:tc>
      </w:tr>
      <w:tr w:rsidR="00A30519" w:rsidRPr="003C36CB" w:rsidTr="00C80156">
        <w:tc>
          <w:tcPr>
            <w:tcW w:w="6771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 xml:space="preserve">Завідуючий Новгород-Сіверським районним лабораторним відділенням «ДУ Чернігівський </w:t>
            </w: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ОЛЦ МОЗУ» (за згодою)</w:t>
            </w:r>
          </w:p>
        </w:tc>
        <w:tc>
          <w:tcPr>
            <w:tcW w:w="2409" w:type="dxa"/>
          </w:tcPr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3C36CB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М</w:t>
            </w:r>
            <w:r w:rsidRPr="00C80156">
              <w:rPr>
                <w:sz w:val="28"/>
                <w:szCs w:val="28"/>
                <w:lang w:val="uk-UA"/>
              </w:rPr>
              <w:t xml:space="preserve">. </w:t>
            </w:r>
            <w:r w:rsidRPr="00C80156">
              <w:rPr>
                <w:sz w:val="28"/>
                <w:szCs w:val="28"/>
                <w:lang w:val="ru-RU"/>
              </w:rPr>
              <w:t>НОВИК</w:t>
            </w:r>
          </w:p>
        </w:tc>
      </w:tr>
    </w:tbl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Pr="003C36CB" w:rsidRDefault="00A30519" w:rsidP="003C36CB">
      <w:pPr>
        <w:jc w:val="center"/>
        <w:rPr>
          <w:b/>
          <w:sz w:val="28"/>
          <w:szCs w:val="28"/>
          <w:lang w:val="ru-RU"/>
        </w:rPr>
      </w:pPr>
      <w:r w:rsidRPr="003C36CB">
        <w:rPr>
          <w:b/>
          <w:sz w:val="28"/>
          <w:szCs w:val="28"/>
          <w:lang w:val="ru-RU"/>
        </w:rPr>
        <w:t>ДОВІДКА</w:t>
      </w:r>
    </w:p>
    <w:p w:rsidR="00A30519" w:rsidRPr="003C36CB" w:rsidRDefault="00A30519" w:rsidP="003C36CB">
      <w:pPr>
        <w:jc w:val="center"/>
        <w:rPr>
          <w:b/>
          <w:sz w:val="28"/>
          <w:szCs w:val="28"/>
          <w:lang w:val="ru-RU"/>
        </w:rPr>
      </w:pPr>
      <w:r w:rsidRPr="003C36CB">
        <w:rPr>
          <w:b/>
          <w:sz w:val="28"/>
          <w:szCs w:val="28"/>
          <w:lang w:val="ru-RU"/>
        </w:rPr>
        <w:t>про погодження проекту розпорядження</w:t>
      </w:r>
    </w:p>
    <w:p w:rsidR="00A30519" w:rsidRPr="003C36CB" w:rsidRDefault="00A30519" w:rsidP="003C36CB">
      <w:pPr>
        <w:jc w:val="center"/>
        <w:rPr>
          <w:b/>
          <w:sz w:val="28"/>
          <w:szCs w:val="28"/>
          <w:lang w:val="ru-RU"/>
        </w:rPr>
      </w:pPr>
      <w:r w:rsidRPr="003C36CB">
        <w:rPr>
          <w:b/>
          <w:sz w:val="28"/>
          <w:szCs w:val="28"/>
          <w:lang w:val="ru-RU"/>
        </w:rPr>
        <w:t>«П</w:t>
      </w:r>
      <w:r>
        <w:rPr>
          <w:b/>
          <w:sz w:val="28"/>
          <w:szCs w:val="28"/>
          <w:lang w:val="ru-RU"/>
        </w:rPr>
        <w:t>ро стан підготовки до проведення оздоровчої кампанії 2019 року</w:t>
      </w:r>
      <w:r w:rsidRPr="003C36CB">
        <w:rPr>
          <w:b/>
          <w:sz w:val="28"/>
          <w:szCs w:val="28"/>
          <w:lang w:val="ru-RU"/>
        </w:rPr>
        <w:t>»</w:t>
      </w:r>
    </w:p>
    <w:p w:rsidR="00A30519" w:rsidRDefault="00A30519" w:rsidP="0040143F">
      <w:pPr>
        <w:ind w:firstLine="708"/>
        <w:jc w:val="both"/>
        <w:rPr>
          <w:sz w:val="28"/>
          <w:szCs w:val="28"/>
          <w:lang w:val="ru-RU"/>
        </w:rPr>
      </w:pPr>
    </w:p>
    <w:p w:rsidR="00A30519" w:rsidRPr="0040143F" w:rsidRDefault="00A30519" w:rsidP="0040143F">
      <w:pPr>
        <w:ind w:firstLine="708"/>
        <w:jc w:val="both"/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Проект розпорядження розроблено сектором у справах сім'ї, молоді та спорту районної держав</w:t>
      </w:r>
      <w:r>
        <w:rPr>
          <w:sz w:val="28"/>
          <w:szCs w:val="28"/>
          <w:lang w:val="ru-RU"/>
        </w:rPr>
        <w:t>ної адміністрації відповідно до</w:t>
      </w:r>
      <w:r w:rsidRPr="004158D5">
        <w:rPr>
          <w:sz w:val="28"/>
          <w:szCs w:val="28"/>
          <w:lang w:val="uk-UA"/>
        </w:rPr>
        <w:t xml:space="preserve"> статті 7 Закону України «Про оздоровлення та відпочинок дітей», статті 5 Закону України «Про охорону дитинства», статті 22 Закону України «Про місцеві державні адміністрації», районної Програми оздоровлення та відпочинку дітей Новгород - Сіверського району на 2016-2020 роки, затвердженої рішенням п’ятої сесії районної ради сьомого скликання від 27 квітня 2016 року №55</w:t>
      </w:r>
    </w:p>
    <w:p w:rsidR="00A30519" w:rsidRPr="0040143F" w:rsidRDefault="00A30519" w:rsidP="003C36CB">
      <w:pPr>
        <w:rPr>
          <w:sz w:val="28"/>
          <w:szCs w:val="28"/>
          <w:lang w:val="uk-UA"/>
        </w:rPr>
      </w:pPr>
    </w:p>
    <w:p w:rsidR="00A30519" w:rsidRDefault="00A30519" w:rsidP="003C36CB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A30519" w:rsidRDefault="00A30519" w:rsidP="003C36CB">
      <w:pPr>
        <w:rPr>
          <w:sz w:val="28"/>
          <w:szCs w:val="28"/>
        </w:rPr>
      </w:pPr>
    </w:p>
    <w:p w:rsidR="00A30519" w:rsidRDefault="00A30519" w:rsidP="003C36CB">
      <w:pPr>
        <w:rPr>
          <w:sz w:val="28"/>
          <w:szCs w:val="28"/>
        </w:rPr>
      </w:pPr>
      <w:r>
        <w:rPr>
          <w:sz w:val="28"/>
          <w:szCs w:val="28"/>
        </w:rPr>
        <w:t>Без зауважень</w:t>
      </w:r>
    </w:p>
    <w:p w:rsidR="00A30519" w:rsidRDefault="00A30519" w:rsidP="003C36CB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  <w:gridCol w:w="2409"/>
      </w:tblGrid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 xml:space="preserve">Заступник голови 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районної державної адміністрації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Н. ЧУГАЄВА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Керівник апарату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районної державної адміністрації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Н. РАЗУМЕЙКО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Начальник загального відділу і контролю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апарату районної державної адміністрації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ru-RU"/>
              </w:rPr>
              <w:t>С.</w:t>
            </w:r>
            <w:r w:rsidRPr="00C80156">
              <w:rPr>
                <w:sz w:val="28"/>
                <w:szCs w:val="28"/>
                <w:lang w:val="uk-UA"/>
              </w:rPr>
              <w:t xml:space="preserve"> ДОВБИШ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40143F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Начальник відділу інформаційної </w:t>
            </w:r>
          </w:p>
          <w:p w:rsidR="00A30519" w:rsidRPr="00C80156" w:rsidRDefault="00A30519" w:rsidP="0040143F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діяльності,комунікацій з громадськістю </w:t>
            </w:r>
          </w:p>
          <w:p w:rsidR="00A30519" w:rsidRPr="00C80156" w:rsidRDefault="00A30519" w:rsidP="0040143F">
            <w:pPr>
              <w:rPr>
                <w:noProof/>
                <w:sz w:val="28"/>
                <w:szCs w:val="28"/>
                <w:lang w:val="uk-UA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 xml:space="preserve">та правовогозабезпечення районної </w:t>
            </w:r>
          </w:p>
          <w:p w:rsidR="00A30519" w:rsidRPr="00C80156" w:rsidRDefault="00A30519" w:rsidP="0040143F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noProof/>
                <w:sz w:val="28"/>
                <w:szCs w:val="28"/>
                <w:lang w:val="uk-UA"/>
              </w:rPr>
              <w:t>державної адміністрації</w:t>
            </w: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Ю. БІЛИЙ</w:t>
            </w:r>
          </w:p>
        </w:tc>
      </w:tr>
      <w:tr w:rsidR="00A30519" w:rsidRPr="00FA7A7C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Начальник Новгород-Сіверського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 xml:space="preserve">РВ УДСНС України в Чернігівській 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області (за згодою)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А. АНІКІЄНКО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uk-UA"/>
              </w:rPr>
              <w:t>Головний лі</w:t>
            </w:r>
            <w:r w:rsidRPr="00C80156">
              <w:rPr>
                <w:sz w:val="28"/>
                <w:szCs w:val="28"/>
                <w:lang w:val="ru-RU"/>
              </w:rPr>
              <w:t>кар комунального некомерційного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 xml:space="preserve">підприємства «Новгород-Сіверський районний 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Центрпервинної медико-санітарної допомоги»</w:t>
            </w:r>
          </w:p>
          <w:p w:rsidR="00A30519" w:rsidRPr="00C80156" w:rsidRDefault="00A30519" w:rsidP="00C80156">
            <w:pPr>
              <w:tabs>
                <w:tab w:val="center" w:pos="3135"/>
              </w:tabs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(за згодою)</w:t>
            </w:r>
            <w:r w:rsidRPr="00C80156">
              <w:rPr>
                <w:sz w:val="28"/>
                <w:szCs w:val="28"/>
                <w:lang w:val="ru-RU"/>
              </w:rPr>
              <w:tab/>
            </w:r>
          </w:p>
          <w:p w:rsidR="00A30519" w:rsidRPr="00C80156" w:rsidRDefault="00A30519" w:rsidP="00C80156">
            <w:pPr>
              <w:tabs>
                <w:tab w:val="center" w:pos="313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ru-RU"/>
              </w:rPr>
              <w:t>О.</w:t>
            </w:r>
            <w:r w:rsidRPr="00C80156">
              <w:rPr>
                <w:sz w:val="28"/>
                <w:szCs w:val="28"/>
                <w:lang w:val="uk-UA"/>
              </w:rPr>
              <w:t xml:space="preserve"> ЧЕРНЕНКО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В.о. начальника Держпродспоживслужби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в Новгород-Сіверському районі (за згодою)</w:t>
            </w: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>С. РЕДКАЧ</w:t>
            </w:r>
          </w:p>
        </w:tc>
      </w:tr>
      <w:tr w:rsidR="00A30519" w:rsidRPr="0040143F" w:rsidTr="00C80156">
        <w:tc>
          <w:tcPr>
            <w:tcW w:w="6771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  <w:r w:rsidRPr="00C80156">
              <w:rPr>
                <w:sz w:val="28"/>
                <w:szCs w:val="28"/>
                <w:lang w:val="ru-RU"/>
              </w:rPr>
              <w:t xml:space="preserve">Завідуючий Новгород-Сіверським районним лабораторним відділенням «ДУ Чернігівський </w:t>
            </w:r>
          </w:p>
          <w:p w:rsidR="00A30519" w:rsidRPr="00C80156" w:rsidRDefault="00A30519" w:rsidP="00200664">
            <w:pPr>
              <w:rPr>
                <w:sz w:val="28"/>
                <w:szCs w:val="28"/>
              </w:rPr>
            </w:pPr>
            <w:r w:rsidRPr="00C80156">
              <w:rPr>
                <w:sz w:val="28"/>
                <w:szCs w:val="28"/>
              </w:rPr>
              <w:t>ОЛЦ МОЗУ» (за згодою)</w:t>
            </w:r>
          </w:p>
        </w:tc>
        <w:tc>
          <w:tcPr>
            <w:tcW w:w="2409" w:type="dxa"/>
          </w:tcPr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ru-RU"/>
              </w:rPr>
            </w:pPr>
          </w:p>
          <w:p w:rsidR="00A30519" w:rsidRPr="00C80156" w:rsidRDefault="00A30519" w:rsidP="00200664">
            <w:pPr>
              <w:rPr>
                <w:sz w:val="28"/>
                <w:szCs w:val="28"/>
                <w:lang w:val="uk-UA"/>
              </w:rPr>
            </w:pPr>
            <w:r w:rsidRPr="00C80156">
              <w:rPr>
                <w:sz w:val="28"/>
                <w:szCs w:val="28"/>
                <w:lang w:val="ru-RU"/>
              </w:rPr>
              <w:t>М.</w:t>
            </w:r>
            <w:r w:rsidRPr="00C80156">
              <w:rPr>
                <w:sz w:val="28"/>
                <w:szCs w:val="28"/>
                <w:lang w:val="uk-UA"/>
              </w:rPr>
              <w:t xml:space="preserve"> НОВИК</w:t>
            </w:r>
          </w:p>
        </w:tc>
      </w:tr>
    </w:tbl>
    <w:p w:rsidR="00A30519" w:rsidRPr="0040143F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із зауваженнями, що враховані – немає;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із зауваженнями, що враховані частково – немає;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із зауваженнями, що не враховані – немає.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jc w:val="both"/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Заінтересовані структурні підрозділи (органи, організації), які не висловили своїх позицій щодо проекту розпорядження чи його окремих положень і вважаються такими, що погодили проект без зауважень – немає.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 xml:space="preserve">Завідувач сектору у справах 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 xml:space="preserve">сім'ї, молоді та спорту районної 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  <w:r w:rsidRPr="003C36CB">
        <w:rPr>
          <w:sz w:val="28"/>
          <w:szCs w:val="28"/>
          <w:lang w:val="ru-RU"/>
        </w:rPr>
        <w:t>державної адміністрації</w:t>
      </w:r>
      <w:r w:rsidRPr="003C36CB">
        <w:rPr>
          <w:sz w:val="28"/>
          <w:szCs w:val="28"/>
          <w:lang w:val="ru-RU"/>
        </w:rPr>
        <w:tab/>
      </w:r>
      <w:r w:rsidRPr="003C36CB">
        <w:rPr>
          <w:sz w:val="28"/>
          <w:szCs w:val="28"/>
          <w:lang w:val="ru-RU"/>
        </w:rPr>
        <w:tab/>
      </w:r>
      <w:r w:rsidRPr="003C36CB">
        <w:rPr>
          <w:sz w:val="28"/>
          <w:szCs w:val="28"/>
          <w:lang w:val="ru-RU"/>
        </w:rPr>
        <w:tab/>
      </w:r>
      <w:r w:rsidRPr="003C36CB">
        <w:rPr>
          <w:sz w:val="28"/>
          <w:szCs w:val="28"/>
          <w:lang w:val="ru-RU"/>
        </w:rPr>
        <w:tab/>
      </w:r>
      <w:r w:rsidRPr="003C36CB">
        <w:rPr>
          <w:sz w:val="28"/>
          <w:szCs w:val="28"/>
          <w:lang w:val="ru-RU"/>
        </w:rPr>
        <w:tab/>
      </w:r>
      <w:r w:rsidRPr="003C36C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 ЦИГАНКОВ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Pr="003C36CB" w:rsidRDefault="00A30519" w:rsidP="00B266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квітня 2019</w:t>
      </w:r>
      <w:r w:rsidRPr="003C36CB">
        <w:rPr>
          <w:sz w:val="28"/>
          <w:szCs w:val="28"/>
          <w:lang w:val="ru-RU"/>
        </w:rPr>
        <w:t xml:space="preserve"> року</w:t>
      </w:r>
    </w:p>
    <w:p w:rsidR="00A30519" w:rsidRPr="003C36CB" w:rsidRDefault="00A30519" w:rsidP="003C36CB">
      <w:pPr>
        <w:rPr>
          <w:sz w:val="28"/>
          <w:szCs w:val="28"/>
          <w:lang w:val="ru-RU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Default="00A30519" w:rsidP="00F274F8">
      <w:pPr>
        <w:rPr>
          <w:sz w:val="28"/>
          <w:szCs w:val="28"/>
          <w:lang w:val="uk-UA"/>
        </w:rPr>
      </w:pPr>
    </w:p>
    <w:p w:rsidR="00A30519" w:rsidRPr="00F274F8" w:rsidRDefault="00A30519" w:rsidP="00130589">
      <w:pPr>
        <w:ind w:firstLine="708"/>
        <w:jc w:val="both"/>
        <w:rPr>
          <w:sz w:val="28"/>
          <w:szCs w:val="28"/>
          <w:lang w:val="uk-UA"/>
        </w:rPr>
      </w:pPr>
    </w:p>
    <w:sectPr w:rsidR="00A30519" w:rsidRPr="00F274F8" w:rsidSect="00BD1FA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5AEA"/>
    <w:multiLevelType w:val="hybridMultilevel"/>
    <w:tmpl w:val="34F28AA6"/>
    <w:lvl w:ilvl="0" w:tplc="679A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A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22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2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F8"/>
    <w:rsid w:val="000100F9"/>
    <w:rsid w:val="00013EA1"/>
    <w:rsid w:val="000230DF"/>
    <w:rsid w:val="00037832"/>
    <w:rsid w:val="00062261"/>
    <w:rsid w:val="000631F0"/>
    <w:rsid w:val="000874A1"/>
    <w:rsid w:val="00096166"/>
    <w:rsid w:val="000A359F"/>
    <w:rsid w:val="000B625C"/>
    <w:rsid w:val="000D2750"/>
    <w:rsid w:val="000E521B"/>
    <w:rsid w:val="000F39F2"/>
    <w:rsid w:val="00102444"/>
    <w:rsid w:val="001036E7"/>
    <w:rsid w:val="001142EC"/>
    <w:rsid w:val="00125C2C"/>
    <w:rsid w:val="00130589"/>
    <w:rsid w:val="00140342"/>
    <w:rsid w:val="0014166F"/>
    <w:rsid w:val="0014369C"/>
    <w:rsid w:val="00143F40"/>
    <w:rsid w:val="00151C72"/>
    <w:rsid w:val="00151CF0"/>
    <w:rsid w:val="00166834"/>
    <w:rsid w:val="001842A6"/>
    <w:rsid w:val="00185E70"/>
    <w:rsid w:val="00186BA6"/>
    <w:rsid w:val="001962A4"/>
    <w:rsid w:val="001A34D6"/>
    <w:rsid w:val="001E3D1A"/>
    <w:rsid w:val="001F472E"/>
    <w:rsid w:val="00200664"/>
    <w:rsid w:val="0021361D"/>
    <w:rsid w:val="00216DED"/>
    <w:rsid w:val="002328D9"/>
    <w:rsid w:val="00237736"/>
    <w:rsid w:val="00246507"/>
    <w:rsid w:val="00246CBE"/>
    <w:rsid w:val="002500E2"/>
    <w:rsid w:val="0026036D"/>
    <w:rsid w:val="00270688"/>
    <w:rsid w:val="00270B2E"/>
    <w:rsid w:val="002720A8"/>
    <w:rsid w:val="002766CC"/>
    <w:rsid w:val="00284875"/>
    <w:rsid w:val="002876A7"/>
    <w:rsid w:val="002A68CF"/>
    <w:rsid w:val="002B7091"/>
    <w:rsid w:val="002C1EE1"/>
    <w:rsid w:val="002C511C"/>
    <w:rsid w:val="002E26E6"/>
    <w:rsid w:val="00305D3D"/>
    <w:rsid w:val="003116FA"/>
    <w:rsid w:val="003245AB"/>
    <w:rsid w:val="0033184A"/>
    <w:rsid w:val="0034016E"/>
    <w:rsid w:val="003458A1"/>
    <w:rsid w:val="0035211F"/>
    <w:rsid w:val="003528C7"/>
    <w:rsid w:val="00356D9A"/>
    <w:rsid w:val="003616B8"/>
    <w:rsid w:val="00365C96"/>
    <w:rsid w:val="00380991"/>
    <w:rsid w:val="003813DF"/>
    <w:rsid w:val="003A5E2E"/>
    <w:rsid w:val="003B705F"/>
    <w:rsid w:val="003C36CB"/>
    <w:rsid w:val="003C5A80"/>
    <w:rsid w:val="003C66CE"/>
    <w:rsid w:val="003D1F7E"/>
    <w:rsid w:val="003D5DF9"/>
    <w:rsid w:val="003D6CF8"/>
    <w:rsid w:val="003D7E69"/>
    <w:rsid w:val="003E3FBD"/>
    <w:rsid w:val="003F1B62"/>
    <w:rsid w:val="0040143F"/>
    <w:rsid w:val="00403449"/>
    <w:rsid w:val="004067EE"/>
    <w:rsid w:val="004158D5"/>
    <w:rsid w:val="0042732D"/>
    <w:rsid w:val="00455F61"/>
    <w:rsid w:val="004663F9"/>
    <w:rsid w:val="004779D4"/>
    <w:rsid w:val="004822C6"/>
    <w:rsid w:val="00487703"/>
    <w:rsid w:val="004A0465"/>
    <w:rsid w:val="004A512A"/>
    <w:rsid w:val="004C0C8C"/>
    <w:rsid w:val="004C61ED"/>
    <w:rsid w:val="004E293F"/>
    <w:rsid w:val="004E36E9"/>
    <w:rsid w:val="004E60B3"/>
    <w:rsid w:val="00504CF4"/>
    <w:rsid w:val="00505F7C"/>
    <w:rsid w:val="00507B55"/>
    <w:rsid w:val="005169F3"/>
    <w:rsid w:val="00525793"/>
    <w:rsid w:val="005361CD"/>
    <w:rsid w:val="00540F71"/>
    <w:rsid w:val="00566FE5"/>
    <w:rsid w:val="005B249A"/>
    <w:rsid w:val="005B4B96"/>
    <w:rsid w:val="005D51D1"/>
    <w:rsid w:val="005E18C9"/>
    <w:rsid w:val="005F6B40"/>
    <w:rsid w:val="00600977"/>
    <w:rsid w:val="00614293"/>
    <w:rsid w:val="00621D1B"/>
    <w:rsid w:val="00626DFB"/>
    <w:rsid w:val="00650BAC"/>
    <w:rsid w:val="00675D9D"/>
    <w:rsid w:val="00682D06"/>
    <w:rsid w:val="006A11E8"/>
    <w:rsid w:val="006A44B3"/>
    <w:rsid w:val="006A491F"/>
    <w:rsid w:val="006A6376"/>
    <w:rsid w:val="006A6AC1"/>
    <w:rsid w:val="006C4E12"/>
    <w:rsid w:val="006D4255"/>
    <w:rsid w:val="0070384D"/>
    <w:rsid w:val="007163FF"/>
    <w:rsid w:val="00725590"/>
    <w:rsid w:val="00725BAF"/>
    <w:rsid w:val="00733187"/>
    <w:rsid w:val="00742065"/>
    <w:rsid w:val="00743BED"/>
    <w:rsid w:val="00746231"/>
    <w:rsid w:val="00750CF6"/>
    <w:rsid w:val="0076799D"/>
    <w:rsid w:val="00786426"/>
    <w:rsid w:val="00787331"/>
    <w:rsid w:val="00791C6B"/>
    <w:rsid w:val="007A1743"/>
    <w:rsid w:val="007A58D3"/>
    <w:rsid w:val="007A6DE3"/>
    <w:rsid w:val="007B035D"/>
    <w:rsid w:val="007B5A30"/>
    <w:rsid w:val="007B609D"/>
    <w:rsid w:val="007B6A33"/>
    <w:rsid w:val="007C3941"/>
    <w:rsid w:val="007C5916"/>
    <w:rsid w:val="007E14CF"/>
    <w:rsid w:val="007F088B"/>
    <w:rsid w:val="00805E51"/>
    <w:rsid w:val="00824861"/>
    <w:rsid w:val="0083137D"/>
    <w:rsid w:val="00840BC4"/>
    <w:rsid w:val="00843204"/>
    <w:rsid w:val="00852EC3"/>
    <w:rsid w:val="00863037"/>
    <w:rsid w:val="00871911"/>
    <w:rsid w:val="008751EB"/>
    <w:rsid w:val="008825A4"/>
    <w:rsid w:val="00895E96"/>
    <w:rsid w:val="008B3155"/>
    <w:rsid w:val="008B6BA2"/>
    <w:rsid w:val="008C19BC"/>
    <w:rsid w:val="008C3CBB"/>
    <w:rsid w:val="008C7BBC"/>
    <w:rsid w:val="008D31C0"/>
    <w:rsid w:val="008E3C61"/>
    <w:rsid w:val="008F487E"/>
    <w:rsid w:val="008F72D8"/>
    <w:rsid w:val="00917E45"/>
    <w:rsid w:val="009233CE"/>
    <w:rsid w:val="00933004"/>
    <w:rsid w:val="00940F6D"/>
    <w:rsid w:val="00943E21"/>
    <w:rsid w:val="00950A2A"/>
    <w:rsid w:val="00957E62"/>
    <w:rsid w:val="00965A27"/>
    <w:rsid w:val="00965ADB"/>
    <w:rsid w:val="00966F79"/>
    <w:rsid w:val="009938E1"/>
    <w:rsid w:val="009A4DB6"/>
    <w:rsid w:val="009C1A92"/>
    <w:rsid w:val="009C56A0"/>
    <w:rsid w:val="009C6720"/>
    <w:rsid w:val="009D3790"/>
    <w:rsid w:val="009E6AC8"/>
    <w:rsid w:val="009F5A07"/>
    <w:rsid w:val="00A03D31"/>
    <w:rsid w:val="00A06789"/>
    <w:rsid w:val="00A26344"/>
    <w:rsid w:val="00A27D36"/>
    <w:rsid w:val="00A30519"/>
    <w:rsid w:val="00A30F36"/>
    <w:rsid w:val="00A36B8D"/>
    <w:rsid w:val="00A374E7"/>
    <w:rsid w:val="00A6613D"/>
    <w:rsid w:val="00A66362"/>
    <w:rsid w:val="00A82A03"/>
    <w:rsid w:val="00A915F3"/>
    <w:rsid w:val="00A91E28"/>
    <w:rsid w:val="00AD62D5"/>
    <w:rsid w:val="00B04F33"/>
    <w:rsid w:val="00B0515A"/>
    <w:rsid w:val="00B06344"/>
    <w:rsid w:val="00B10B33"/>
    <w:rsid w:val="00B172E2"/>
    <w:rsid w:val="00B209E2"/>
    <w:rsid w:val="00B22873"/>
    <w:rsid w:val="00B26665"/>
    <w:rsid w:val="00B416C8"/>
    <w:rsid w:val="00B60C3A"/>
    <w:rsid w:val="00B6219E"/>
    <w:rsid w:val="00B73A75"/>
    <w:rsid w:val="00B74F53"/>
    <w:rsid w:val="00B810FC"/>
    <w:rsid w:val="00B92BAE"/>
    <w:rsid w:val="00BB4CBB"/>
    <w:rsid w:val="00BC0E60"/>
    <w:rsid w:val="00BD1FA8"/>
    <w:rsid w:val="00BD33CF"/>
    <w:rsid w:val="00BD50D5"/>
    <w:rsid w:val="00BE34B7"/>
    <w:rsid w:val="00BE5016"/>
    <w:rsid w:val="00C051E2"/>
    <w:rsid w:val="00C16B7A"/>
    <w:rsid w:val="00C17B00"/>
    <w:rsid w:val="00C21E22"/>
    <w:rsid w:val="00C36A2D"/>
    <w:rsid w:val="00C45A87"/>
    <w:rsid w:val="00C5417B"/>
    <w:rsid w:val="00C77E68"/>
    <w:rsid w:val="00C80156"/>
    <w:rsid w:val="00C9140E"/>
    <w:rsid w:val="00CA2A32"/>
    <w:rsid w:val="00CA6473"/>
    <w:rsid w:val="00CB2E0D"/>
    <w:rsid w:val="00CB59D0"/>
    <w:rsid w:val="00CC3334"/>
    <w:rsid w:val="00CE76C4"/>
    <w:rsid w:val="00CF02E8"/>
    <w:rsid w:val="00D004D5"/>
    <w:rsid w:val="00D27A43"/>
    <w:rsid w:val="00D33B09"/>
    <w:rsid w:val="00D35D9C"/>
    <w:rsid w:val="00D46A7D"/>
    <w:rsid w:val="00D57CC1"/>
    <w:rsid w:val="00D61048"/>
    <w:rsid w:val="00D665A6"/>
    <w:rsid w:val="00D87240"/>
    <w:rsid w:val="00D918F8"/>
    <w:rsid w:val="00DA08D6"/>
    <w:rsid w:val="00DB0F5F"/>
    <w:rsid w:val="00DB27A3"/>
    <w:rsid w:val="00DB2BFE"/>
    <w:rsid w:val="00DD0FFA"/>
    <w:rsid w:val="00DD5977"/>
    <w:rsid w:val="00DD7DAF"/>
    <w:rsid w:val="00DF0AE5"/>
    <w:rsid w:val="00DF2800"/>
    <w:rsid w:val="00DF7686"/>
    <w:rsid w:val="00E03D09"/>
    <w:rsid w:val="00E04974"/>
    <w:rsid w:val="00E07D81"/>
    <w:rsid w:val="00E22565"/>
    <w:rsid w:val="00E27C6D"/>
    <w:rsid w:val="00E30B09"/>
    <w:rsid w:val="00E431AD"/>
    <w:rsid w:val="00E45A64"/>
    <w:rsid w:val="00E45BDE"/>
    <w:rsid w:val="00E47DC4"/>
    <w:rsid w:val="00E50123"/>
    <w:rsid w:val="00E520D4"/>
    <w:rsid w:val="00E5535C"/>
    <w:rsid w:val="00E73BBE"/>
    <w:rsid w:val="00E76E33"/>
    <w:rsid w:val="00E77768"/>
    <w:rsid w:val="00E9174B"/>
    <w:rsid w:val="00E97128"/>
    <w:rsid w:val="00EA39C1"/>
    <w:rsid w:val="00EB3D6E"/>
    <w:rsid w:val="00EB50BD"/>
    <w:rsid w:val="00EC6AD0"/>
    <w:rsid w:val="00ED3E94"/>
    <w:rsid w:val="00EE0D46"/>
    <w:rsid w:val="00EF169D"/>
    <w:rsid w:val="00EF6B23"/>
    <w:rsid w:val="00F01E44"/>
    <w:rsid w:val="00F01F53"/>
    <w:rsid w:val="00F03A77"/>
    <w:rsid w:val="00F25C36"/>
    <w:rsid w:val="00F274F8"/>
    <w:rsid w:val="00F324B5"/>
    <w:rsid w:val="00F45700"/>
    <w:rsid w:val="00F61CEE"/>
    <w:rsid w:val="00F63670"/>
    <w:rsid w:val="00F65758"/>
    <w:rsid w:val="00F67957"/>
    <w:rsid w:val="00F70A00"/>
    <w:rsid w:val="00F74B9A"/>
    <w:rsid w:val="00F76BAF"/>
    <w:rsid w:val="00F91210"/>
    <w:rsid w:val="00FA3ACA"/>
    <w:rsid w:val="00FA4447"/>
    <w:rsid w:val="00FA7A7C"/>
    <w:rsid w:val="00FB04CE"/>
    <w:rsid w:val="00FB5608"/>
    <w:rsid w:val="00FB68CD"/>
    <w:rsid w:val="00FC4006"/>
    <w:rsid w:val="00FE6FDF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8"/>
    <w:pPr>
      <w:autoSpaceDE w:val="0"/>
      <w:autoSpaceDN w:val="0"/>
    </w:pPr>
    <w:rPr>
      <w:rFonts w:ascii="Times New Roman" w:eastAsia="Batang" w:hAnsi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E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E33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4F8"/>
    <w:rPr>
      <w:rFonts w:ascii="Arial" w:eastAsia="Batang" w:hAnsi="Arial" w:cs="Arial"/>
      <w:b/>
      <w:bCs/>
      <w:sz w:val="26"/>
      <w:szCs w:val="26"/>
      <w:lang w:val="en-US"/>
    </w:rPr>
  </w:style>
  <w:style w:type="paragraph" w:styleId="Caption">
    <w:name w:val="caption"/>
    <w:basedOn w:val="Normal"/>
    <w:next w:val="Normal"/>
    <w:uiPriority w:val="99"/>
    <w:qFormat/>
    <w:rsid w:val="00F274F8"/>
    <w:pPr>
      <w:autoSpaceDE/>
      <w:autoSpaceDN/>
      <w:ind w:right="-766"/>
      <w:jc w:val="center"/>
    </w:pPr>
    <w:rPr>
      <w:rFonts w:cs="Vrinda"/>
      <w:b/>
      <w:bCs/>
      <w:sz w:val="28"/>
      <w:szCs w:val="28"/>
      <w:lang w:val="uk-UA" w:eastAsia="en-US" w:bidi="bn-BD"/>
    </w:rPr>
  </w:style>
  <w:style w:type="paragraph" w:styleId="BodyText">
    <w:name w:val="Body Text"/>
    <w:basedOn w:val="Normal"/>
    <w:link w:val="BodyTextChar"/>
    <w:uiPriority w:val="99"/>
    <w:rsid w:val="00F274F8"/>
    <w:pPr>
      <w:autoSpaceDE/>
      <w:autoSpaceDN/>
    </w:pPr>
    <w:rPr>
      <w:b/>
      <w:color w:val="000000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74F8"/>
    <w:rPr>
      <w:rFonts w:ascii="Times New Roman" w:eastAsia="Batang" w:hAnsi="Times New Roman" w:cs="Times New Roman"/>
      <w:b/>
      <w:color w:val="00000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274F8"/>
    <w:pPr>
      <w:ind w:left="720"/>
      <w:contextualSpacing/>
    </w:pPr>
  </w:style>
  <w:style w:type="paragraph" w:customStyle="1" w:styleId="a">
    <w:name w:val="Стиль"/>
    <w:uiPriority w:val="99"/>
    <w:rsid w:val="00F274F8"/>
    <w:rPr>
      <w:rFonts w:ascii="Times New Roman" w:eastAsia="Batang" w:hAnsi="Times New Roman" w:cs="Vrinda"/>
      <w:sz w:val="20"/>
      <w:szCs w:val="20"/>
      <w:lang w:val="en-US" w:eastAsia="ru-RU" w:bidi="bn-BD"/>
    </w:rPr>
  </w:style>
  <w:style w:type="paragraph" w:styleId="NoSpacing">
    <w:name w:val="No Spacing"/>
    <w:uiPriority w:val="99"/>
    <w:qFormat/>
    <w:rsid w:val="00062261"/>
    <w:pPr>
      <w:autoSpaceDE w:val="0"/>
      <w:autoSpaceDN w:val="0"/>
    </w:pPr>
    <w:rPr>
      <w:rFonts w:ascii="Times New Roman" w:eastAsia="Batang" w:hAnsi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7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703"/>
    <w:rPr>
      <w:rFonts w:ascii="Tahoma" w:eastAsia="Batang" w:hAnsi="Tahoma" w:cs="Tahoma"/>
      <w:sz w:val="16"/>
      <w:szCs w:val="16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rsid w:val="007A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1743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A6376"/>
    <w:pPr>
      <w:spacing w:after="120"/>
      <w:ind w:left="283"/>
    </w:pPr>
    <w:rPr>
      <w:rFonts w:eastAsia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37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246C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840BC4"/>
    <w:pPr>
      <w:autoSpaceDE/>
      <w:autoSpaceDN/>
      <w:spacing w:before="129" w:after="129"/>
    </w:pPr>
    <w:rPr>
      <w:rFonts w:eastAsia="Times New Roman"/>
      <w:sz w:val="24"/>
      <w:szCs w:val="24"/>
      <w:lang w:val="ru-RU"/>
    </w:rPr>
  </w:style>
  <w:style w:type="character" w:customStyle="1" w:styleId="FontStyle12">
    <w:name w:val="Font Style12"/>
    <w:basedOn w:val="DefaultParagraphFont"/>
    <w:uiPriority w:val="99"/>
    <w:rsid w:val="00840BC4"/>
    <w:rPr>
      <w:rFonts w:ascii="Times New Roman" w:hAnsi="Times New Roman" w:cs="Times New Roman"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840BC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17265</Words>
  <Characters>9842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Внутр.политика</cp:lastModifiedBy>
  <cp:revision>2</cp:revision>
  <cp:lastPrinted>2019-05-06T08:34:00Z</cp:lastPrinted>
  <dcterms:created xsi:type="dcterms:W3CDTF">2019-06-03T13:08:00Z</dcterms:created>
  <dcterms:modified xsi:type="dcterms:W3CDTF">2019-06-03T13:08:00Z</dcterms:modified>
</cp:coreProperties>
</file>